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color w:val="auto"/>
          <w:spacing w:val="-10"/>
          <w:sz w:val="36"/>
          <w:szCs w:val="36"/>
        </w:rPr>
      </w:pPr>
      <w:r>
        <w:rPr>
          <w:rFonts w:hint="eastAsia" w:eastAsia="黑体"/>
          <w:bCs/>
          <w:color w:val="auto"/>
          <w:spacing w:val="-10"/>
          <w:sz w:val="36"/>
          <w:szCs w:val="36"/>
        </w:rPr>
        <w:t>杭州市钱塘区行政审批局公开招聘编外人员报名表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eastAsia="黑体"/>
          <w:bCs/>
          <w:color w:val="auto"/>
          <w:spacing w:val="-1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11"/>
        <w:gridCol w:w="368"/>
        <w:gridCol w:w="918"/>
        <w:gridCol w:w="762"/>
        <w:gridCol w:w="975"/>
        <w:gridCol w:w="714"/>
        <w:gridCol w:w="839"/>
        <w:gridCol w:w="834"/>
        <w:gridCol w:w="476"/>
        <w:gridCol w:w="484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color w:val="auto"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名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81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户口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性别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状况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录用后是否服从分配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最高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学历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毕业时间</w:t>
            </w:r>
          </w:p>
        </w:tc>
        <w:tc>
          <w:tcPr>
            <w:tcW w:w="179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普通高校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7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成人高校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参加工作时间</w:t>
            </w:r>
          </w:p>
        </w:tc>
        <w:tc>
          <w:tcPr>
            <w:tcW w:w="302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5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职称</w:t>
            </w:r>
          </w:p>
        </w:tc>
        <w:tc>
          <w:tcPr>
            <w:tcW w:w="360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详细联系地址</w:t>
            </w:r>
          </w:p>
        </w:tc>
        <w:tc>
          <w:tcPr>
            <w:tcW w:w="4576" w:type="dxa"/>
            <w:gridSpan w:val="6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固定电话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8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4576" w:type="dxa"/>
            <w:gridSpan w:val="6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移动电话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邮编</w:t>
            </w:r>
          </w:p>
        </w:tc>
        <w:tc>
          <w:tcPr>
            <w:tcW w:w="302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E-mail</w:t>
            </w:r>
          </w:p>
        </w:tc>
        <w:tc>
          <w:tcPr>
            <w:tcW w:w="360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普通高校学历毕业院校</w:t>
            </w:r>
          </w:p>
        </w:tc>
        <w:tc>
          <w:tcPr>
            <w:tcW w:w="420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普通高校所学专业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成人高校学历毕业院校</w:t>
            </w:r>
          </w:p>
        </w:tc>
        <w:tc>
          <w:tcPr>
            <w:tcW w:w="420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成人高校所学专业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45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现工作单位</w:t>
            </w:r>
          </w:p>
        </w:tc>
        <w:tc>
          <w:tcPr>
            <w:tcW w:w="420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工作职务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  <w:jc w:val="center"/>
        </w:trPr>
        <w:tc>
          <w:tcPr>
            <w:tcW w:w="7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简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历</w:t>
            </w:r>
          </w:p>
        </w:tc>
        <w:tc>
          <w:tcPr>
            <w:tcW w:w="8491" w:type="dxa"/>
            <w:gridSpan w:val="11"/>
            <w:noWrap w:val="0"/>
            <w:vAlign w:val="top"/>
          </w:tcPr>
          <w:p>
            <w:pPr>
              <w:spacing w:line="28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（从高中开始详细填写）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9264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pacing w:line="320" w:lineRule="exact"/>
              <w:rPr>
                <w:rFonts w:hint="eastAsia" w:eastAsia="仿宋_GB2312"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                                </w:t>
            </w:r>
            <w:r>
              <w:rPr>
                <w:rFonts w:hint="eastAsia" w:eastAsia="仿宋_GB2312"/>
                <w:color w:val="auto"/>
                <w:sz w:val="24"/>
                <w:szCs w:val="32"/>
              </w:rPr>
              <w:t xml:space="preserve">                            </w:t>
            </w:r>
          </w:p>
          <w:p>
            <w:pPr>
              <w:spacing w:line="320" w:lineRule="exact"/>
              <w:ind w:right="480" w:firstLine="1320" w:firstLineChars="55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color w:val="auto"/>
                <w:sz w:val="24"/>
                <w:szCs w:val="32"/>
              </w:rPr>
              <w:t>申请人（签名）：                            年    月    日</w:t>
            </w:r>
          </w:p>
        </w:tc>
      </w:tr>
    </w:tbl>
    <w:p>
      <w:pPr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/>
          <w:bCs/>
          <w:color w:val="auto"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40F46"/>
    <w:rsid w:val="14440F46"/>
    <w:rsid w:val="298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5580"/>
      </w:tabs>
      <w:spacing w:after="0"/>
      <w:ind w:firstLine="420" w:firstLineChars="200"/>
    </w:pPr>
  </w:style>
  <w:style w:type="paragraph" w:styleId="3">
    <w:name w:val="Body Text Indent"/>
    <w:basedOn w:val="1"/>
    <w:next w:val="4"/>
    <w:uiPriority w:val="0"/>
    <w:pPr>
      <w:ind w:left="360" w:firstLine="780" w:firstLineChars="260"/>
    </w:pPr>
    <w:rPr>
      <w:sz w:val="30"/>
      <w:szCs w:val="3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2022-02-25T03:44:00Z</dcterms:created>
  <dc:creator>♛June.♛</dc:creator>
  <cp:lastModifiedBy>♛June.♛</cp:lastModifiedBy>
  <dcterms:modified xsi:type="dcterms:W3CDTF">2022-02-25T03:46:07Z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E55C082EADB84F868DA263E1B607A593</vt:lpwstr>
  </property>
</Properties>
</file>