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color w:val="000000"/>
          <w:kern w:val="0"/>
          <w:sz w:val="28"/>
        </w:rPr>
      </w:pPr>
      <w:r>
        <w:rPr>
          <w:rFonts w:hint="eastAsia" w:ascii="宋体" w:hAnsi="宋体"/>
          <w:b/>
          <w:color w:val="000000"/>
          <w:kern w:val="0"/>
          <w:sz w:val="28"/>
        </w:rPr>
        <w:t>附件1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肥西县事业单位工作人员公开招聘报考人员诚信承诺书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我已仔细阅读肥西县公开招聘工作人员公告及《对违反有关规定已报名参加考试人员的相关处理措施》，清楚并理解其内容。在此我郑重承诺：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根据平等自愿、诚实守信原则，我自愿报考此次肥西县2022年生态环境保护委员会办公室公开招聘考试，自愿应聘该单位工作人员。自觉维护招聘秩序，珍惜公共资源，对个人应聘行为负责，若进入体检、考察和公示入职程序，则信守承诺不擅自放弃资格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自觉遵守肥西县公开招聘工作人员考试工作的有关政策。真实、准确地提供本人个人信息、证明资料、证件等相关材料；不弄虚作假。不伪造、不使用假证明、假证书。遵守考试纪律，服从考试安排，不舞弊或协助他人舞弊。同时准确填写及核对有效的手机号码、联系电话等联系方式，并保证在公开招聘期间联系畅通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对于报名系统自动生成并提供给个人的信息（如报名序号），自行妥善保管。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我保证符合招考公告及招考计划中要求的资格条件，对违反以上承诺所造成的后果，本人自愿承担相应责任。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left="420" w:left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附：对违反有关规定已报名参加考试人员的相关处理措施。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       考生姓名：（手签）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身份证号：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时    间：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b/>
          <w:bCs/>
          <w:color w:val="000000"/>
          <w:sz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b/>
          <w:bCs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32"/>
        </w:rPr>
        <w:t>附：对违反有关规定已报名参加考试人员的相关处理措施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一、未真实、准确地提供个人信息、证明资料、证件等相关材料或未准确提供有效的手机号码、联系电话、通讯地址(E-mail地址)，造成信息无法传递的，由考生自行承担可能造成的无法知晓笔试成绩、无法进行考察、体检或录用等相关后果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二、建立肥西县公开招聘考试录用诚信档案库，并与有关单位共享。凡进入体检、考察和公示入职程序未经招考部门同意，擅自放弃资格的；在报名、考试、体检、政审等环节有违规违纪行为被查实的，将记入诚信档案库，记录期限为5年。5年内，不得参加肥西县事业单位工作人员公开招聘考试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三、对个人信息弄虚作假，或伪造、变造、使用假证明、假证书的，视情节轻重，对违规人员处以取消本次考试资格或登记为填报虚假信息的处罚。情节严重的，将建议原单位予以相应处分。对判定为填报虚假信息的人员，5年内禁止参加肥西县公开招聘工作人员考试；涉及违反治安管理处罚法的行为，移交公安机关处理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四、凡填报了影响审核结果的且与真实信息不一致的信息，一律视为填报虚假信息，按违背诚信原则处理。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五、虽未在报名表中设置但已公示的相关规定或要求，由考生自觉遵守，若明知自身达不到条件却执意报名的，一经查实，按填报虚假信息处理。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以上信息已阅知。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rPr>
          <w:rFonts w:hint="eastAsia" w:ascii="仿宋_GB2312" w:hAnsi="Times New Roman" w:eastAsia="仿宋_GB2312" w:cs="Times New Roman"/>
          <w:color w:val="000000"/>
          <w:sz w:val="32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 xml:space="preserve">        考生签名：（手签）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时    间：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sz w:val="18"/>
                            </w:rPr>
                            <w:t xml:space="preserve"> 10 -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sz w:val="18"/>
                      </w:rPr>
                      <w:t xml:space="preserve"> 10 -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singleLevel"/>
    <w:tmpl w:val="0000000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85DE0"/>
    <w:rsid w:val="23E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2022-02-28T03:30:00Z</dcterms:created>
  <dc:creator>Administrator</dc:creator>
  <cp:lastModifiedBy>Administrator</cp:lastModifiedBy>
  <dcterms:modified xsi:type="dcterms:W3CDTF">2022-02-28T03:31:29Z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65126A930A0D414CB2A984F27BC626D7</vt:lpwstr>
  </property>
</Properties>
</file>