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9B" w:rsidRDefault="0037459B" w:rsidP="0037459B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 w:hint="eastAsia"/>
          <w:b/>
          <w:bCs/>
          <w:sz w:val="36"/>
          <w:szCs w:val="36"/>
        </w:rPr>
      </w:pPr>
      <w:r>
        <w:rPr>
          <w:rFonts w:cs="Times New Roman" w:hint="eastAsia"/>
          <w:b/>
          <w:bCs/>
          <w:sz w:val="36"/>
          <w:szCs w:val="36"/>
        </w:rPr>
        <w:t>衡水市妇幼保健院选聘工作人员岗位条件表</w:t>
      </w:r>
    </w:p>
    <w:p w:rsidR="0037459B" w:rsidRDefault="0037459B" w:rsidP="0037459B">
      <w:pPr>
        <w:pStyle w:val="p0"/>
        <w:shd w:val="clear" w:color="auto" w:fill="FFFFFF"/>
        <w:spacing w:before="0" w:beforeAutospacing="0" w:after="0" w:afterAutospacing="0" w:line="560" w:lineRule="exact"/>
        <w:jc w:val="both"/>
        <w:rPr>
          <w:rFonts w:cs="Times New Roman" w:hint="eastAsia"/>
          <w:sz w:val="32"/>
          <w:szCs w:val="32"/>
        </w:rPr>
      </w:pPr>
    </w:p>
    <w:tbl>
      <w:tblPr>
        <w:tblW w:w="12847" w:type="dxa"/>
        <w:jc w:val="center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065"/>
        <w:gridCol w:w="1440"/>
        <w:gridCol w:w="930"/>
        <w:gridCol w:w="1725"/>
        <w:gridCol w:w="1560"/>
        <w:gridCol w:w="885"/>
        <w:gridCol w:w="3225"/>
        <w:gridCol w:w="817"/>
      </w:tblGrid>
      <w:tr w:rsidR="00EA0672" w:rsidTr="00EA0672">
        <w:trPr>
          <w:trHeight w:val="1030"/>
          <w:jc w:val="center"/>
        </w:trPr>
        <w:tc>
          <w:tcPr>
            <w:tcW w:w="120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主管部门</w:t>
            </w:r>
          </w:p>
        </w:tc>
        <w:tc>
          <w:tcPr>
            <w:tcW w:w="106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招聘</w:t>
            </w:r>
          </w:p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单位</w:t>
            </w:r>
          </w:p>
        </w:tc>
        <w:tc>
          <w:tcPr>
            <w:tcW w:w="144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经费形式</w:t>
            </w:r>
          </w:p>
        </w:tc>
        <w:tc>
          <w:tcPr>
            <w:tcW w:w="93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计划数</w:t>
            </w:r>
          </w:p>
        </w:tc>
        <w:tc>
          <w:tcPr>
            <w:tcW w:w="172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学历学位低限</w:t>
            </w:r>
          </w:p>
        </w:tc>
        <w:tc>
          <w:tcPr>
            <w:tcW w:w="156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专业要求</w:t>
            </w:r>
          </w:p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（研究方向）</w:t>
            </w:r>
          </w:p>
        </w:tc>
        <w:tc>
          <w:tcPr>
            <w:tcW w:w="88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招聘</w:t>
            </w:r>
          </w:p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岗位</w:t>
            </w:r>
          </w:p>
        </w:tc>
        <w:tc>
          <w:tcPr>
            <w:tcW w:w="322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备注</w:t>
            </w:r>
          </w:p>
        </w:tc>
        <w:tc>
          <w:tcPr>
            <w:tcW w:w="817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招聘方式</w:t>
            </w:r>
          </w:p>
        </w:tc>
      </w:tr>
      <w:tr w:rsidR="00EA0672" w:rsidTr="00EA0672">
        <w:trPr>
          <w:trHeight w:val="1160"/>
          <w:jc w:val="center"/>
        </w:trPr>
        <w:tc>
          <w:tcPr>
            <w:tcW w:w="1200" w:type="dxa"/>
            <w:vAlign w:val="center"/>
          </w:tcPr>
          <w:p w:rsidR="00EA0672" w:rsidRDefault="00EA0672" w:rsidP="0037459B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衡水市卫生健康委员会</w:t>
            </w:r>
          </w:p>
        </w:tc>
        <w:tc>
          <w:tcPr>
            <w:tcW w:w="1065" w:type="dxa"/>
            <w:vAlign w:val="center"/>
          </w:tcPr>
          <w:p w:rsidR="00EA0672" w:rsidRDefault="00EA0672" w:rsidP="0037459B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衡水市妇幼保健院</w:t>
            </w:r>
          </w:p>
        </w:tc>
        <w:tc>
          <w:tcPr>
            <w:tcW w:w="144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财政性资金定额或定项补助</w:t>
            </w:r>
          </w:p>
        </w:tc>
        <w:tc>
          <w:tcPr>
            <w:tcW w:w="93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2</w:t>
            </w:r>
          </w:p>
        </w:tc>
        <w:tc>
          <w:tcPr>
            <w:tcW w:w="172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硕士研究生</w:t>
            </w:r>
          </w:p>
        </w:tc>
        <w:tc>
          <w:tcPr>
            <w:tcW w:w="1560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临床医学</w:t>
            </w:r>
          </w:p>
        </w:tc>
        <w:tc>
          <w:tcPr>
            <w:tcW w:w="88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临床</w:t>
            </w:r>
          </w:p>
        </w:tc>
        <w:tc>
          <w:tcPr>
            <w:tcW w:w="3225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取得执业医师资格，执业范围为内、外、妇产、儿科，具备中级专业技术资格可放宽至本科学历</w:t>
            </w:r>
          </w:p>
        </w:tc>
        <w:tc>
          <w:tcPr>
            <w:tcW w:w="817" w:type="dxa"/>
            <w:vAlign w:val="center"/>
          </w:tcPr>
          <w:p w:rsidR="00EA0672" w:rsidRDefault="00EA0672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选聘</w:t>
            </w:r>
          </w:p>
        </w:tc>
      </w:tr>
    </w:tbl>
    <w:p w:rsidR="005C0996" w:rsidRDefault="004C0D70">
      <w:bookmarkStart w:id="0" w:name="_GoBack"/>
      <w:bookmarkEnd w:id="0"/>
    </w:p>
    <w:sectPr w:rsidR="005C0996" w:rsidSect="00374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70" w:rsidRDefault="004C0D70" w:rsidP="00EA0672">
      <w:r>
        <w:separator/>
      </w:r>
    </w:p>
  </w:endnote>
  <w:endnote w:type="continuationSeparator" w:id="0">
    <w:p w:rsidR="004C0D70" w:rsidRDefault="004C0D70" w:rsidP="00EA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70" w:rsidRDefault="004C0D70" w:rsidP="00EA0672">
      <w:r>
        <w:separator/>
      </w:r>
    </w:p>
  </w:footnote>
  <w:footnote w:type="continuationSeparator" w:id="0">
    <w:p w:rsidR="004C0D70" w:rsidRDefault="004C0D70" w:rsidP="00EA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9B"/>
    <w:rsid w:val="0037459B"/>
    <w:rsid w:val="004C0D70"/>
    <w:rsid w:val="00510754"/>
    <w:rsid w:val="005B0D22"/>
    <w:rsid w:val="00733841"/>
    <w:rsid w:val="00E05CDD"/>
    <w:rsid w:val="00EA0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74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EA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6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67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745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EA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6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6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2022-03-02T01:17:00Z</dcterms:created>
  <dcterms:modified xsi:type="dcterms:W3CDTF">2022-03-02T01:27:00Z</dcterms:modified>
</cp:coreProperties>
</file>