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5FC" w:rsidRPr="0064065E" w:rsidRDefault="00924762">
      <w:pPr>
        <w:jc w:val="center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r w:rsidRPr="0064065E"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2022</w:t>
      </w:r>
      <w:r w:rsidRPr="0064065E"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年杭州康复医院（杭州市特殊康复中心）公开</w:t>
      </w:r>
    </w:p>
    <w:p w:rsidR="00AE35FC" w:rsidRPr="0064065E" w:rsidRDefault="00924762">
      <w:pPr>
        <w:jc w:val="center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r w:rsidRPr="0064065E"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招聘</w:t>
      </w:r>
      <w:r w:rsidRPr="0064065E"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普通卫技岗位</w:t>
      </w:r>
      <w:r w:rsidRPr="0064065E"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人员计划</w:t>
      </w:r>
    </w:p>
    <w:p w:rsidR="00AE35FC" w:rsidRPr="0064065E" w:rsidRDefault="00924762" w:rsidP="00490FAA">
      <w:pPr>
        <w:ind w:leftChars="-202" w:left="-424" w:rightChars="-162" w:right="-340" w:firstLineChars="269" w:firstLine="565"/>
        <w:rPr>
          <w:color w:val="000000"/>
          <w:szCs w:val="21"/>
        </w:rPr>
      </w:pPr>
      <w:r w:rsidRPr="0064065E">
        <w:rPr>
          <w:rFonts w:hint="eastAsia"/>
          <w:color w:val="000000"/>
          <w:szCs w:val="21"/>
        </w:rPr>
        <w:t>杭州康复医院（杭州市特殊康复中心）为杭州市残疾人联合会管理的公益二类事业单位</w:t>
      </w:r>
      <w:r w:rsidRPr="0064065E">
        <w:rPr>
          <w:color w:val="000000"/>
          <w:szCs w:val="21"/>
        </w:rPr>
        <w:t>。因</w:t>
      </w:r>
      <w:r w:rsidRPr="0064065E">
        <w:rPr>
          <w:rFonts w:hint="eastAsia"/>
          <w:color w:val="000000"/>
          <w:szCs w:val="21"/>
        </w:rPr>
        <w:t>医院业务开展</w:t>
      </w:r>
      <w:r w:rsidRPr="0064065E">
        <w:rPr>
          <w:color w:val="000000"/>
          <w:szCs w:val="21"/>
        </w:rPr>
        <w:t>需要，面向社会公开招聘</w:t>
      </w:r>
      <w:r w:rsidRPr="0064065E">
        <w:rPr>
          <w:rFonts w:hint="eastAsia"/>
          <w:color w:val="000000"/>
          <w:szCs w:val="21"/>
        </w:rPr>
        <w:t>普通卫技岗位</w:t>
      </w:r>
      <w:r w:rsidRPr="0064065E">
        <w:rPr>
          <w:rFonts w:hint="eastAsia"/>
          <w:color w:val="000000"/>
          <w:szCs w:val="21"/>
        </w:rPr>
        <w:t>人员</w:t>
      </w:r>
      <w:r w:rsidRPr="0064065E">
        <w:rPr>
          <w:rFonts w:hint="eastAsia"/>
          <w:color w:val="000000"/>
          <w:szCs w:val="21"/>
        </w:rPr>
        <w:t>34</w:t>
      </w:r>
      <w:r w:rsidRPr="0064065E">
        <w:rPr>
          <w:rFonts w:hint="eastAsia"/>
          <w:color w:val="000000"/>
          <w:szCs w:val="21"/>
        </w:rPr>
        <w:t>名，</w:t>
      </w:r>
      <w:r w:rsidRPr="0064065E">
        <w:rPr>
          <w:color w:val="000000"/>
          <w:szCs w:val="21"/>
        </w:rPr>
        <w:t>现将招聘计划有关事项公告如下</w:t>
      </w:r>
      <w:r w:rsidRPr="0064065E">
        <w:rPr>
          <w:rFonts w:hint="eastAsia"/>
          <w:color w:val="000000"/>
          <w:szCs w:val="21"/>
        </w:rPr>
        <w:t>：</w:t>
      </w:r>
    </w:p>
    <w:p w:rsidR="00AE35FC" w:rsidRPr="0064065E" w:rsidRDefault="00924762">
      <w:pPr>
        <w:rPr>
          <w:color w:val="000000"/>
          <w:szCs w:val="21"/>
        </w:rPr>
      </w:pPr>
      <w:r w:rsidRPr="0064065E">
        <w:rPr>
          <w:rFonts w:ascii="黑体" w:eastAsia="黑体" w:hint="eastAsia"/>
        </w:rPr>
        <w:t>一</w:t>
      </w:r>
      <w:r w:rsidRPr="0064065E">
        <w:rPr>
          <w:rFonts w:ascii="黑体" w:eastAsia="黑体" w:hint="eastAsia"/>
        </w:rPr>
        <w:t>、</w:t>
      </w:r>
      <w:r w:rsidRPr="0064065E">
        <w:rPr>
          <w:rFonts w:ascii="黑体" w:eastAsia="黑体" w:hint="eastAsia"/>
        </w:rPr>
        <w:t>招聘计划</w:t>
      </w:r>
    </w:p>
    <w:tbl>
      <w:tblPr>
        <w:tblW w:w="962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43"/>
        <w:gridCol w:w="1335"/>
        <w:gridCol w:w="976"/>
        <w:gridCol w:w="976"/>
        <w:gridCol w:w="1177"/>
        <w:gridCol w:w="2088"/>
        <w:gridCol w:w="2434"/>
      </w:tblGrid>
      <w:tr w:rsidR="00AE35FC" w:rsidRPr="0064065E">
        <w:trPr>
          <w:trHeight w:val="76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 w:rsidRPr="0064065E"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 w:rsidRPr="0064065E"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</w:rPr>
              <w:t>岗位类别</w:t>
            </w:r>
          </w:p>
          <w:p w:rsidR="00AE35FC" w:rsidRPr="0064065E" w:rsidRDefault="0092476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</w:rPr>
              <w:t>及等级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 w:rsidRPr="0064065E"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 w:rsidRPr="0064065E"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</w:rPr>
              <w:t>学历（学位）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 w:rsidRPr="0064065E"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 w:rsidRPr="0064065E"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</w:rPr>
              <w:t>其他条件</w:t>
            </w:r>
            <w:bookmarkStart w:id="0" w:name="_GoBack"/>
            <w:bookmarkEnd w:id="0"/>
          </w:p>
        </w:tc>
      </w:tr>
      <w:tr w:rsidR="00AE35FC" w:rsidRPr="0064065E">
        <w:trPr>
          <w:trHeight w:val="145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18"/>
                <w:szCs w:val="18"/>
              </w:rPr>
            </w:pPr>
            <w:r w:rsidRPr="0064065E">
              <w:rPr>
                <w:rFonts w:ascii="黑体" w:eastAsia="黑体" w:hAnsi="宋体" w:cs="黑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sz w:val="18"/>
                <w:szCs w:val="18"/>
                <w:lang/>
              </w:rPr>
              <w:t>康复科医师</w:t>
            </w:r>
            <w:r w:rsidRPr="0064065E">
              <w:rPr>
                <w:rFonts w:ascii="宋体" w:hAnsi="宋体" w:cs="宋体" w:hint="eastAsia"/>
                <w:sz w:val="18"/>
                <w:szCs w:val="18"/>
                <w:lang/>
              </w:rPr>
              <w:t>1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专业技术，初级职称：十一级及以下；中级职称：八级及以下；高级职称：四级及以下</w:t>
            </w:r>
          </w:p>
          <w:p w:rsidR="00AE35FC" w:rsidRPr="0064065E" w:rsidRDefault="00AE35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sz w:val="18"/>
                <w:szCs w:val="18"/>
                <w:lang/>
              </w:rPr>
              <w:t>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硕士研究生及以上学历学位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临床医学、康复医学与理疗学、骨科学、老年医学、神经病学、儿科学、中西医结合临床、全科医学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</w:t>
            </w: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、</w:t>
            </w: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202</w:t>
            </w: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</w:t>
            </w: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年普通高校应届毕业生职称不作要求；</w:t>
            </w: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 xml:space="preserve">                                   2</w:t>
            </w: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、有工作经历者需从事本专业工作，并取得初级及以上职称</w:t>
            </w: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。</w:t>
            </w:r>
          </w:p>
        </w:tc>
      </w:tr>
      <w:tr w:rsidR="00AE35FC" w:rsidRPr="0064065E">
        <w:trPr>
          <w:trHeight w:val="76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康复科医师</w:t>
            </w: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9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AE35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本科及以上学历学位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临床医学、康复医学与理疗学、骨科学、老年医学、神经病学、儿科学、中西医结合临床、全科医学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从事本专业工作，中级及以上职称</w:t>
            </w: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。</w:t>
            </w:r>
          </w:p>
        </w:tc>
      </w:tr>
      <w:tr w:rsidR="00AE35FC" w:rsidRPr="0064065E">
        <w:trPr>
          <w:trHeight w:val="9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kern w:val="0"/>
                <w:sz w:val="18"/>
                <w:szCs w:val="18"/>
              </w:rPr>
              <w:t>康复科技师</w:t>
            </w:r>
            <w:r w:rsidRPr="0064065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AE35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sz w:val="18"/>
                <w:szCs w:val="18"/>
                <w:lang/>
              </w:rPr>
              <w:t>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研究生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及以上学历学位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临床医学、康复医学与理疗学、康复治疗学、中西医结合临床、全科医学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年普通高校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应届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毕业生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职称不作要求；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、有工作经历者需从事本专业工作，有二级及以上医院专业工作经历，并取得初级及以上职称。</w:t>
            </w:r>
          </w:p>
        </w:tc>
      </w:tr>
      <w:tr w:rsidR="00AE35FC" w:rsidRPr="0064065E">
        <w:trPr>
          <w:trHeight w:val="9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kern w:val="0"/>
                <w:sz w:val="18"/>
                <w:szCs w:val="18"/>
              </w:rPr>
              <w:t>康复科技师</w:t>
            </w:r>
            <w:r w:rsidRPr="0064065E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AE35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本科及以上学历学位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临床医学、康复医学与理疗学、康复治疗学、中西医结合临床、全科医学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年普通高校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应届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毕业生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职称不作要求；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、有工作经历者需从事本专业工作，有二级及以上医院专业工作经历，并取得初级及以上职称。</w:t>
            </w:r>
          </w:p>
        </w:tc>
      </w:tr>
      <w:tr w:rsidR="00AE35FC" w:rsidRPr="0064065E">
        <w:trPr>
          <w:trHeight w:val="9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检验科技师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AE35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sz w:val="18"/>
                <w:szCs w:val="18"/>
                <w:lang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研究生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及以上学历学位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临床医学、医学检验、医学检验技术、临床检验诊断学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年普通高校</w:t>
            </w: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应届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毕业生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职称不作要求；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、有工作经历者需从事本专业工作，有二级及以上医院专业工作经历，并取得初级及以上职称。</w:t>
            </w:r>
          </w:p>
        </w:tc>
      </w:tr>
      <w:tr w:rsidR="00AE35FC" w:rsidRPr="0064065E">
        <w:trPr>
          <w:trHeight w:val="9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检验科技师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AE35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本科及以上学历学位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临床医学、医学检验、医学检验技术、临床检验诊断学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年普通高校</w:t>
            </w: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应届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毕业生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职称不作要求；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、有工作经历者需从事本专业工作，有二级及以上医院专业工作经历，并取得初级及以上职称。</w:t>
            </w:r>
          </w:p>
        </w:tc>
      </w:tr>
      <w:tr w:rsidR="00AE35FC" w:rsidRPr="0064065E">
        <w:trPr>
          <w:trHeight w:val="683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放射科医师</w:t>
            </w:r>
          </w:p>
        </w:tc>
        <w:tc>
          <w:tcPr>
            <w:tcW w:w="9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AE35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/>
                <w:sz w:val="18"/>
                <w:szCs w:val="18"/>
                <w:lang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研究生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及以上学历学位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临床医学、影像医学与核医学、放射医学、医学影像学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年普通高校</w:t>
            </w: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应届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毕业生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职称不作要求；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、有工作经历者需从事本专业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工作，有二级及以上医院专业工作经历，并取得初级及以上职称。</w:t>
            </w:r>
          </w:p>
        </w:tc>
      </w:tr>
      <w:tr w:rsidR="00AE35FC" w:rsidRPr="0064065E">
        <w:trPr>
          <w:trHeight w:val="142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sz w:val="18"/>
                <w:szCs w:val="18"/>
              </w:rPr>
              <w:lastRenderedPageBreak/>
              <w:t>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放射科技师</w:t>
            </w:r>
          </w:p>
        </w:tc>
        <w:tc>
          <w:tcPr>
            <w:tcW w:w="9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AE35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本科及以上学历学位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临床医学、影像医学与核医学、放射医学、医学影像学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年普通高校</w:t>
            </w: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应届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毕业生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职称不作要求；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、有工作经历者需从事本专业工作，有二级及以上医院专业工作经历，并取得初级及以上职称。</w:t>
            </w:r>
          </w:p>
        </w:tc>
      </w:tr>
      <w:tr w:rsidR="00AE35FC" w:rsidRPr="0064065E">
        <w:trPr>
          <w:trHeight w:val="142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药剂科药师</w:t>
            </w:r>
          </w:p>
        </w:tc>
        <w:tc>
          <w:tcPr>
            <w:tcW w:w="9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AE35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sz w:val="18"/>
                <w:szCs w:val="18"/>
                <w:lang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研究生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及以上学历学位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临床药学、药物分析、药物化学、药剂学、生药学、药物分析学、微生物与生化药学、药理学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年普通高校</w:t>
            </w: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应届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毕业生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职称不作要求；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、有工作经历者需从事本专业工作，并取得初级及以上职称。</w:t>
            </w:r>
          </w:p>
        </w:tc>
      </w:tr>
      <w:tr w:rsidR="00AE35FC" w:rsidRPr="0064065E">
        <w:trPr>
          <w:trHeight w:val="86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kern w:val="0"/>
                <w:sz w:val="18"/>
                <w:szCs w:val="18"/>
              </w:rPr>
              <w:t>护理人员</w:t>
            </w:r>
            <w:r w:rsidRPr="0064065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AE35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本科及以上学历学位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年普通高校</w:t>
            </w: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应届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毕业生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职称不作要求；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、有工作经历者需从事本专业工作，有二级及以上医院专业工作经历，并取得初级及以上职称。</w:t>
            </w:r>
          </w:p>
        </w:tc>
      </w:tr>
      <w:tr w:rsidR="00AE35FC">
        <w:trPr>
          <w:trHeight w:val="86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kern w:val="0"/>
                <w:sz w:val="18"/>
                <w:szCs w:val="18"/>
              </w:rPr>
              <w:t>护理人员</w:t>
            </w:r>
            <w:r w:rsidRPr="0064065E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专业技术，十二级及以下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本科及以上学历学位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Pr="0064065E" w:rsidRDefault="009247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E35FC" w:rsidRDefault="009247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年普通高校</w:t>
            </w:r>
            <w:r w:rsidRPr="0064065E"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应届</w:t>
            </w:r>
            <w:r w:rsidRPr="006406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毕业生，职称不作要求。</w:t>
            </w:r>
          </w:p>
        </w:tc>
      </w:tr>
    </w:tbl>
    <w:p w:rsidR="00AE35FC" w:rsidRDefault="00AE35FC"/>
    <w:sectPr w:rsidR="00AE35FC" w:rsidSect="00AE35FC">
      <w:pgSz w:w="11906" w:h="16838"/>
      <w:pgMar w:top="1134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762" w:rsidRDefault="00924762" w:rsidP="0064065E">
      <w:r>
        <w:separator/>
      </w:r>
    </w:p>
  </w:endnote>
  <w:endnote w:type="continuationSeparator" w:id="1">
    <w:p w:rsidR="00924762" w:rsidRDefault="00924762" w:rsidP="00640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762" w:rsidRDefault="00924762" w:rsidP="0064065E">
      <w:r>
        <w:separator/>
      </w:r>
    </w:p>
  </w:footnote>
  <w:footnote w:type="continuationSeparator" w:id="1">
    <w:p w:rsidR="00924762" w:rsidRDefault="00924762" w:rsidP="006406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5FC"/>
    <w:rsid w:val="00490FAA"/>
    <w:rsid w:val="0064065E"/>
    <w:rsid w:val="0083050D"/>
    <w:rsid w:val="00924762"/>
    <w:rsid w:val="00AE35FC"/>
    <w:rsid w:val="02CB619B"/>
    <w:rsid w:val="066309D6"/>
    <w:rsid w:val="07603356"/>
    <w:rsid w:val="087D2000"/>
    <w:rsid w:val="0D935B07"/>
    <w:rsid w:val="0EA77ABC"/>
    <w:rsid w:val="1037375A"/>
    <w:rsid w:val="1125116C"/>
    <w:rsid w:val="14290F74"/>
    <w:rsid w:val="14D503F2"/>
    <w:rsid w:val="15C70A44"/>
    <w:rsid w:val="16133C89"/>
    <w:rsid w:val="178A7F7B"/>
    <w:rsid w:val="17AF6A6B"/>
    <w:rsid w:val="17E21B65"/>
    <w:rsid w:val="18F002B2"/>
    <w:rsid w:val="193B08DD"/>
    <w:rsid w:val="1A5407F2"/>
    <w:rsid w:val="1A662E2A"/>
    <w:rsid w:val="20360CA0"/>
    <w:rsid w:val="236B63D9"/>
    <w:rsid w:val="29A50C45"/>
    <w:rsid w:val="29CC4BA7"/>
    <w:rsid w:val="2B7A11D6"/>
    <w:rsid w:val="2E4C5B33"/>
    <w:rsid w:val="2F61560E"/>
    <w:rsid w:val="35645510"/>
    <w:rsid w:val="369462C9"/>
    <w:rsid w:val="37AB1A8D"/>
    <w:rsid w:val="3B4958D4"/>
    <w:rsid w:val="3CDB69FF"/>
    <w:rsid w:val="3DC76F84"/>
    <w:rsid w:val="3E725142"/>
    <w:rsid w:val="3F424B14"/>
    <w:rsid w:val="427D2E3A"/>
    <w:rsid w:val="45127761"/>
    <w:rsid w:val="47CE799A"/>
    <w:rsid w:val="48382F58"/>
    <w:rsid w:val="485D29BF"/>
    <w:rsid w:val="48E80578"/>
    <w:rsid w:val="49A308A5"/>
    <w:rsid w:val="49D62A28"/>
    <w:rsid w:val="4A7144FF"/>
    <w:rsid w:val="4BE5048C"/>
    <w:rsid w:val="4D111FCA"/>
    <w:rsid w:val="50390637"/>
    <w:rsid w:val="52EC506B"/>
    <w:rsid w:val="54A276F1"/>
    <w:rsid w:val="55794BB0"/>
    <w:rsid w:val="57825F9E"/>
    <w:rsid w:val="57AD7302"/>
    <w:rsid w:val="58773629"/>
    <w:rsid w:val="58BA1767"/>
    <w:rsid w:val="5BAC2B80"/>
    <w:rsid w:val="63740B71"/>
    <w:rsid w:val="653F54CE"/>
    <w:rsid w:val="66FD73EF"/>
    <w:rsid w:val="68AD6BF3"/>
    <w:rsid w:val="6DFF1C9E"/>
    <w:rsid w:val="704658FB"/>
    <w:rsid w:val="7128150C"/>
    <w:rsid w:val="73FE47A6"/>
    <w:rsid w:val="765214E4"/>
    <w:rsid w:val="77E51F05"/>
    <w:rsid w:val="788D434B"/>
    <w:rsid w:val="79F437AD"/>
    <w:rsid w:val="7D032E2D"/>
    <w:rsid w:val="7D7A30EF"/>
    <w:rsid w:val="7E490D14"/>
    <w:rsid w:val="7F803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5F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0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065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40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065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1470</Characters>
  <Application>Microsoft Office Word</Application>
  <DocSecurity>0</DocSecurity>
  <Lines>12</Lines>
  <Paragraphs>3</Paragraphs>
  <ScaleCrop>false</ScaleCrop>
  <Company>Sky123.Org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潘晓灵</cp:lastModifiedBy>
  <cp:revision>3</cp:revision>
  <cp:lastPrinted>2022-02-17T09:47:00Z</cp:lastPrinted>
  <dcterms:created xsi:type="dcterms:W3CDTF">2022-03-03T08:47:00Z</dcterms:created>
  <dcterms:modified xsi:type="dcterms:W3CDTF">2022-03-03T08:47:00Z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0770D5F6A9E64E5BA9373B74EA87CEEC</vt:lpwstr>
  </property>
</Properties>
</file>