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  <w:t xml:space="preserve">附件2：             </w:t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  <w:t xml:space="preserve">   北京农学院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  <w:t>2022年非教学岗位</w:t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  <w:t>公开招聘计划表</w:t>
      </w:r>
    </w:p>
    <w:tbl>
      <w:tblPr>
        <w:tblStyle w:val="4"/>
        <w:tblW w:w="147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095"/>
        <w:gridCol w:w="2070"/>
        <w:gridCol w:w="1277"/>
        <w:gridCol w:w="5103"/>
        <w:gridCol w:w="709"/>
        <w:gridCol w:w="1417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学历/学位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  <w:t>联系人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及</w:t>
            </w:r>
            <w:r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本科/研究生阶段为生物学、农学、园艺、动物科学、动物医学等相关专业背景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研究生/硕士及以上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Style w:val="6"/>
                <w:rFonts w:hint="default"/>
                <w:lang w:bidi="ar"/>
              </w:rPr>
              <w:t>.中共党员；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2.</w:t>
            </w:r>
            <w:r>
              <w:rPr>
                <w:rStyle w:val="6"/>
                <w:rFonts w:hint="default"/>
                <w:lang w:bidi="ar"/>
              </w:rPr>
              <w:t>有较强的沟通协调、文字写作和计算机运用能力，综合素质高。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九级及以上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联系人：周老师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电话：8079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383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E-mail:</w:t>
            </w:r>
          </w:p>
          <w:p>
            <w:pPr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rsc@bua.edu.cn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94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辅导员岗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马克思主义理论、心理学及我校现有本科和研究生相关专业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研究生/硕士及以上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1.中共党员（含中共预备党员）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应届硕士研究生年龄不超过30周岁，户口不限；非应届硕士研究生，年龄不超过35周岁，北京市常住户口；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具备学生思想政治教育的基本专业知识和技能，热爱学生思想政治教育和管理工作，为人师表，有较强的责任心和奉献精神，较强的团队意识、创新能力、心理素质、事业心，有志于长期从事学生工作；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具有学生工作经历或具有兼职辅导员经历或拥有心理咨询、就业指导等专业资格证书者优先。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专业技术十二级及以上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联系人：周老师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电话：8079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383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E-mail: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rsc@bua.edu.cn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人事处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危化品管理岗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化学、农学等相关专业或熟悉危化品管理业务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研究生/硕士及以上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1.中共党员,北京市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常住户口；</w:t>
            </w:r>
          </w:p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2.应届毕业生或从事危化品管理工作经历。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专业技术十二级及以上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联系人：周老师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电话：8079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383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E-mail: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rsc@bua.edu.cn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人事处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成本核算会计岗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财会相关专业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研究生/硕士及以上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1.北京市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常住户口；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2.具有中级会计师执业资格，有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年以上财务工作经历。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专业技术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十级及以上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联系人：周老师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电话：8079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383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E-mail: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rsc@bua.edu.cn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8E0801"/>
    <w:rsid w:val="00003C31"/>
    <w:rsid w:val="00037359"/>
    <w:rsid w:val="0007655D"/>
    <w:rsid w:val="000861CE"/>
    <w:rsid w:val="000F68BE"/>
    <w:rsid w:val="0016229A"/>
    <w:rsid w:val="00202A06"/>
    <w:rsid w:val="00204618"/>
    <w:rsid w:val="002346B3"/>
    <w:rsid w:val="003909A1"/>
    <w:rsid w:val="00431016"/>
    <w:rsid w:val="00475890"/>
    <w:rsid w:val="004B5C35"/>
    <w:rsid w:val="00622FEA"/>
    <w:rsid w:val="006D7897"/>
    <w:rsid w:val="00774984"/>
    <w:rsid w:val="00800A4B"/>
    <w:rsid w:val="008B26E6"/>
    <w:rsid w:val="008D265C"/>
    <w:rsid w:val="0094523B"/>
    <w:rsid w:val="009E7C0F"/>
    <w:rsid w:val="009F3227"/>
    <w:rsid w:val="00A1101C"/>
    <w:rsid w:val="00B4307D"/>
    <w:rsid w:val="00BC2FE2"/>
    <w:rsid w:val="00C57227"/>
    <w:rsid w:val="00C9133F"/>
    <w:rsid w:val="00CA6290"/>
    <w:rsid w:val="00D163A2"/>
    <w:rsid w:val="00D30B40"/>
    <w:rsid w:val="00D5082A"/>
    <w:rsid w:val="00EB094F"/>
    <w:rsid w:val="00F73969"/>
    <w:rsid w:val="00FD718E"/>
    <w:rsid w:val="00FF3A25"/>
    <w:rsid w:val="00FF4619"/>
    <w:rsid w:val="0C1D2284"/>
    <w:rsid w:val="24606856"/>
    <w:rsid w:val="4AAD4305"/>
    <w:rsid w:val="53976B7B"/>
    <w:rsid w:val="65855DD1"/>
    <w:rsid w:val="708E0801"/>
    <w:rsid w:val="7FA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120</Words>
  <Characters>689</Characters>
  <Lines>5</Lines>
  <Paragraphs>1</Paragraphs>
  <TotalTime>68</TotalTime>
  <ScaleCrop>false</ScaleCrop>
  <LinksUpToDate>false</LinksUpToDate>
  <CharactersWithSpaces>808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2022-02-28T11:37:00Z</dcterms:created>
  <dc:creator>刘铁军</dc:creator>
  <cp:lastModifiedBy>rsj</cp:lastModifiedBy>
  <dcterms:modified xsi:type="dcterms:W3CDTF">2022-03-07T16:37:30Z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