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 w:bidi="ar"/>
        </w:rPr>
        <w:t>绵阳市审计局审计信息中心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公开招聘聘用制工程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 w:bidi="ar"/>
        </w:rPr>
        <w:t>造价技术人员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报名表</w:t>
      </w:r>
    </w:p>
    <w:tbl>
      <w:tblPr>
        <w:tblStyle w:val="4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20"/>
        <w:gridCol w:w="647"/>
        <w:gridCol w:w="945"/>
        <w:gridCol w:w="946"/>
        <w:gridCol w:w="136"/>
        <w:gridCol w:w="1517"/>
        <w:gridCol w:w="1049"/>
        <w:gridCol w:w="102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top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7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945" w:type="dxa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946" w:type="dxa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69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2360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top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7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945" w:type="dxa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946" w:type="dxa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69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2360" w:type="dxa"/>
            <w:vMerge w:val="continue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58" w:type="dxa"/>
            <w:gridSpan w:val="4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069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2360" w:type="dxa"/>
            <w:vMerge w:val="continue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69" w:type="dxa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58" w:type="dxa"/>
            <w:gridSpan w:val="4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1653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069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2360" w:type="dxa"/>
            <w:vMerge w:val="continue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是否为全日制普通高校学历</w:t>
            </w:r>
          </w:p>
        </w:tc>
        <w:tc>
          <w:tcPr>
            <w:tcW w:w="2538" w:type="dxa"/>
            <w:gridSpan w:val="3"/>
            <w:vAlign w:val="top"/>
          </w:tcPr>
          <w:p>
            <w:pPr>
              <w:ind w:firstLine="640"/>
              <w:jc w:val="left"/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29" w:type="dxa"/>
            <w:gridSpan w:val="3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89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620" w:type="dxa"/>
            <w:gridSpan w:val="8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现（原）工作单位</w:t>
            </w:r>
          </w:p>
        </w:tc>
        <w:tc>
          <w:tcPr>
            <w:tcW w:w="8620" w:type="dxa"/>
            <w:gridSpan w:val="8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189" w:type="dxa"/>
            <w:gridSpan w:val="2"/>
            <w:vAlign w:val="top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何时取得何种职业资格证书（各专业一级注册造价师）</w:t>
            </w:r>
          </w:p>
        </w:tc>
        <w:tc>
          <w:tcPr>
            <w:tcW w:w="8620" w:type="dxa"/>
            <w:gridSpan w:val="8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863" w:type="dxa"/>
            <w:gridSpan w:val="6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是否符合职位要求的资格条件</w:t>
            </w:r>
          </w:p>
        </w:tc>
        <w:tc>
          <w:tcPr>
            <w:tcW w:w="5946" w:type="dxa"/>
            <w:gridSpan w:val="4"/>
            <w:vAlign w:val="top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8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674" w:type="dxa"/>
            <w:gridSpan w:val="4"/>
            <w:vAlign w:val="top"/>
          </w:tcPr>
          <w:p>
            <w:pPr>
              <w:ind w:firstLine="0" w:firstLineChars="0"/>
              <w:jc w:val="left"/>
            </w:pPr>
          </w:p>
        </w:tc>
        <w:tc>
          <w:tcPr>
            <w:tcW w:w="2566" w:type="dxa"/>
            <w:gridSpan w:val="2"/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其他联系方式(父母、亲朋、单位)</w:t>
            </w:r>
          </w:p>
        </w:tc>
        <w:tc>
          <w:tcPr>
            <w:tcW w:w="3380" w:type="dxa"/>
            <w:gridSpan w:val="2"/>
            <w:vAlign w:val="top"/>
          </w:tcPr>
          <w:p>
            <w:pPr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18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8620" w:type="dxa"/>
            <w:gridSpan w:val="8"/>
            <w:vAlign w:val="top"/>
          </w:tcPr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left"/>
            </w:pPr>
          </w:p>
          <w:p>
            <w:pPr>
              <w:ind w:firstLine="0" w:firstLineChars="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0809" w:type="dxa"/>
            <w:gridSpan w:val="10"/>
            <w:vAlign w:val="top"/>
          </w:tcPr>
          <w:p>
            <w:pPr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以上信息均为真实情况，若有瞒报、遗漏、错误，责任自负。</w:t>
            </w:r>
          </w:p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 xml:space="preserve">                                           (签名)：</w:t>
            </w:r>
          </w:p>
        </w:tc>
      </w:tr>
    </w:tbl>
    <w:p>
      <w:pPr>
        <w:spacing w:line="600" w:lineRule="exact"/>
        <w:ind w:firstLine="0" w:firstLineChars="0"/>
        <w:rPr>
          <w:rFonts w:ascii="仿宋_GB2312" w:hAnsi="仿宋_GB2312" w:eastAsia="仿宋_GB2312" w:cs="仿宋_GB231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567" w:right="567" w:bottom="567" w:left="56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5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5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68ED"/>
    <w:rsid w:val="3DF56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2022-03-08T05:02:00Z</dcterms:created>
  <dc:creator>jp</dc:creator>
  <cp:lastModifiedBy>jp</cp:lastModifiedBy>
  <dcterms:modified xsi:type="dcterms:W3CDTF">2022-03-08T05:02:50Z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