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平顶山市教育体育局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22年局属学校校园招聘岗位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设置专业类别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语文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汉语言文学、汉语言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汉语言国际教育、语言学及应用语言学、汉语言文字学、中国古典文献学、中国古代文学、中国现当代文学、语文教育、学科教学（语文）、应用语言学。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数学与应用数学、信息与计算科学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数理基础科学、基础数学、计算数学、概率论与数理统计、应用数学、运筹学与控制论、数学教育、学科教学（数学）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英语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英语、商务英语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英语教育、学科教学（英语）、英语语言文学、英语翻译、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英语笔译、英语口译、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外国语言学及应用语言学（英语）、课程与教学论（英语）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物理：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物理学、应用物理学、物理教育、学科教学（物理）、理论物理、粒子物理与原子核物理、原子与分子物理、等离子体物理、凝聚态物理、声学、光学、核物理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、材料物理与化学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化学：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化学、应用化学、化学教育、学科教学（化学）、无机化学、分析化学、有机化学、物理化学（含化学物理）、高分子化学与物理、化学生物学、分子科学与工程。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生物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生物科学、生物学、生物技术、生物信息学、生物教育、植物学、动物学、生理学、水生生物学、微生物学、神经生物学、遗传学、发育生物学、细胞生物学、生物化学与分子生物学、生物物理学、生态学。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政治（道德与法治）：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政治学与行政学、国际政治、哲学、中国哲学、外国哲学、科学社会主义、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科学社会主义与国际共产主义运动、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中国共产党党史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中国共产党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历史、思想政治教育、学科教学（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思政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马克思主义理论、马克思主义基本原理、马克思主义发展史、马克思主义中国化研究、马克思主义民主理论与政策、国外马克思主义研究、政治学、国际关系。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历史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历史学、世界史、历史教育、学科教学（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历史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考古学、文物与博物馆学、史学理论及史学史、历史地理学、历史文献学、中国古代史、中国近现代史、中国史、专门史。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地理：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地理科学、地理信息科学、自然地理与资源环境、地理信息系统、地理教育、学科教学（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地理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自然地理学、人文地理学、人文地理与城乡规划、地图学与地理信息系统。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体育：体育教育、学科教学（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体育教学、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运动训练、武术与民族传统体育、体育教育训练学、民族传统体育学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信息技术：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eastAsia="zh-CN"/>
        </w:rPr>
        <w:t>计算机科学与技术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eastAsia="zh-CN"/>
        </w:rPr>
        <w:t>软件工程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eastAsia="zh-CN"/>
        </w:rPr>
        <w:t>网络工程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计算机软件与理论、计算机系统结构。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心理健康：心理学、心理健康教育、应用心理学、基础心理学、发展与教育心理学。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 w:cs="宋体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A114F2D-7A4C-4D89-8B8E-66936A81F2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2A957BF-CFA3-4FB0-A279-1F9D873946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9A336C3-8A04-48FA-A822-6A3760E39D2E}"/>
  </w:font>
  <w:font w:name=".PingFangSC-Medium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3972A1BC-3FF2-4F48-BC09-115C4D56CC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21BC"/>
    <w:rsid w:val="200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2022-03-14T07:15:00Z</dcterms:created>
  <dc:creator>asdasdas</dc:creator>
  <cp:lastModifiedBy>asdasdas</cp:lastModifiedBy>
  <dcterms:modified xsi:type="dcterms:W3CDTF">2022-03-14T07:16:01Z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24E13B08B4F54FC3A2844F69EBCBC7F1</vt:lpwstr>
  </property>
</Properties>
</file>