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lang w:val="en" w:eastAsia="zh-CN"/>
        </w:rPr>
        <w:t>1</w:t>
      </w:r>
      <w:r>
        <w:rPr>
          <w:rFonts w:hint="eastAsia" w:ascii="Times New Roman" w:hAnsi="Times New Roman" w:eastAsia="楷体_GB2312" w:cs="Times New Roman"/>
          <w:b w:val="0"/>
          <w:bCs w:val="0"/>
          <w:sz w:val="28"/>
          <w:szCs w:val="28"/>
          <w:lang w:val="en-US" w:eastAsia="zh-CN"/>
        </w:rPr>
        <w:t>：</w:t>
      </w:r>
    </w:p>
    <w:p>
      <w:pPr>
        <w:shd w:val="clear" w:color="auto" w:fill="auto"/>
        <w:jc w:val="center"/>
        <w:rPr>
          <w:rFonts w:hint="eastAsia" w:ascii="仿宋_GB2312" w:hAnsi="MingLiU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36"/>
          <w:sz w:val="36"/>
          <w:szCs w:val="36"/>
          <w:lang w:val="en-US" w:eastAsia="zh-CN" w:bidi="ar-SA"/>
        </w:rPr>
        <w:t xml:space="preserve">  2022年中共七台河市委党校急需专业人才引进计划</w:t>
      </w:r>
    </w:p>
    <w:tbl>
      <w:tblPr>
        <w:tblStyle w:val="4"/>
        <w:tblW w:w="14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897"/>
        <w:gridCol w:w="830"/>
        <w:gridCol w:w="1424"/>
        <w:gridCol w:w="1089"/>
        <w:gridCol w:w="975"/>
        <w:gridCol w:w="1425"/>
        <w:gridCol w:w="1050"/>
        <w:gridCol w:w="830"/>
        <w:gridCol w:w="830"/>
        <w:gridCol w:w="830"/>
        <w:gridCol w:w="830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需求岗位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要求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要求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其它要求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方式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引进时间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目录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8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目录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具体专业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u w:val="none"/>
                <w:shd w:val="clear" w:color="auto" w:fill="auto"/>
                <w:lang w:val="en-US" w:eastAsia="zh-CN" w:bidi="ar-SA"/>
              </w:rPr>
              <w:t>中共</w:t>
            </w: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七台河市委党校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10"/>
                <w:rFonts w:eastAsia="宋体"/>
                <w:b/>
                <w:bCs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人）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专业技术岗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管理学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统招本科二批次及以上学历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周岁及以下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直接引进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全额事业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年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张老师</w:t>
            </w:r>
          </w:p>
          <w:p>
            <w:pPr>
              <w:pStyle w:val="2"/>
              <w:shd w:val="clear" w:color="auto" w:fil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姜老师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11"/>
                <w:rFonts w:hAnsi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Ansi="宋体"/>
                <w:b/>
                <w:bCs/>
                <w:sz w:val="28"/>
                <w:szCs w:val="28"/>
                <w:lang w:val="en-US" w:eastAsia="zh-CN" w:bidi="ar"/>
              </w:rPr>
              <w:t>电</w:t>
            </w:r>
            <w:r>
              <w:rPr>
                <w:rStyle w:val="10"/>
                <w:rFonts w:eastAsia="仿宋_GB2312"/>
                <w:b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Ansi="宋体"/>
                <w:b/>
                <w:bCs/>
                <w:sz w:val="28"/>
                <w:szCs w:val="28"/>
                <w:lang w:val="en-US" w:eastAsia="zh-CN" w:bidi="ar"/>
              </w:rPr>
              <w:t>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11"/>
                <w:rFonts w:hAnsi="宋体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eastAsia="仿宋_GB2312"/>
                <w:b/>
                <w:bCs/>
                <w:sz w:val="28"/>
                <w:szCs w:val="28"/>
                <w:lang w:val="en-US" w:eastAsia="zh-CN" w:bidi="ar"/>
              </w:rPr>
              <w:t>0464-8687981</w:t>
            </w:r>
            <w:r>
              <w:rPr>
                <w:rStyle w:val="11"/>
                <w:rFonts w:hAnsi="宋体"/>
                <w:b/>
                <w:bCs/>
                <w:sz w:val="28"/>
                <w:szCs w:val="28"/>
                <w:lang w:val="en-US" w:eastAsia="zh-CN" w:bidi="ar"/>
              </w:rPr>
              <w:t>邮</w:t>
            </w:r>
            <w:r>
              <w:rPr>
                <w:rStyle w:val="10"/>
                <w:rFonts w:eastAsia="仿宋_GB2312"/>
                <w:b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Ansi="宋体"/>
                <w:b/>
                <w:bCs/>
                <w:sz w:val="28"/>
                <w:szCs w:val="28"/>
                <w:lang w:val="en-US" w:eastAsia="zh-CN" w:bidi="ar"/>
              </w:rPr>
              <w:t>箱：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Style w:val="10"/>
                <w:rFonts w:eastAsia="仿宋_GB2312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eastAsia="仿宋_GB2312"/>
                <w:b/>
                <w:bCs/>
                <w:sz w:val="28"/>
                <w:szCs w:val="28"/>
                <w:lang w:val="en-US" w:eastAsia="zh-CN" w:bidi="ar"/>
              </w:rPr>
              <w:t>zgqthswdx@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eastAsia="仿宋_GB2312"/>
                <w:b/>
                <w:bCs/>
                <w:sz w:val="28"/>
                <w:szCs w:val="28"/>
                <w:lang w:val="en-US" w:eastAsia="zh-CN" w:bidi="ar"/>
              </w:rPr>
              <w:t>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文史哲学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文史哲学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历史学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全日制硕士研究生及以上学历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周岁及以下</w:t>
            </w: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政法学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Ansi="Times New Roman"/>
                <w:b/>
                <w:bCs/>
                <w:sz w:val="28"/>
                <w:szCs w:val="28"/>
                <w:lang w:val="en-US" w:eastAsia="zh-CN" w:bidi="ar"/>
              </w:rPr>
              <w:t>法学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735DC"/>
    <w:rsid w:val="206735DC"/>
    <w:rsid w:val="4AD7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21"/>
    <w:basedOn w:val="5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14"/>
    <w:basedOn w:val="5"/>
    <w:qFormat/>
    <w:uiPriority w:val="0"/>
    <w:rPr>
      <w:rFonts w:hint="default"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2022-03-17T16:50:00Z</dcterms:created>
  <dc:creator>Administrator</dc:creator>
  <cp:lastModifiedBy>ht-706</cp:lastModifiedBy>
  <dcterms:modified xsi:type="dcterms:W3CDTF">2022-03-18T16:02:48Z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A3A0757453174D88BD572E1E612D97EA</vt:lpwstr>
  </property>
</Properties>
</file>