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460" w:lineRule="exact"/>
        <w:ind w:leftChars="0" w:right="450" w:righ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柳州市不动产档案管理中心应聘人员登记表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1寸彩色正面免冠照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派时间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 况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望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有何特长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（从参加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工作起）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3930" w:type="dxa"/>
            <w:gridSpan w:val="9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近两年考核情况</w:t>
            </w:r>
          </w:p>
          <w:p>
            <w:pPr>
              <w:spacing w:line="2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考核年度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（如已婚请将公公婆婆列明）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008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F65E67"/>
    <w:rsid w:val="00F83829"/>
    <w:rsid w:val="00FA13C6"/>
    <w:rsid w:val="0A433D04"/>
    <w:rsid w:val="15D62C87"/>
    <w:rsid w:val="21714460"/>
    <w:rsid w:val="2F29289C"/>
    <w:rsid w:val="3DA929AD"/>
    <w:rsid w:val="41D80294"/>
    <w:rsid w:val="47B46088"/>
    <w:rsid w:val="48C63D8C"/>
    <w:rsid w:val="4CD62997"/>
    <w:rsid w:val="511B5A9B"/>
    <w:rsid w:val="54B025F1"/>
    <w:rsid w:val="5DBF373C"/>
    <w:rsid w:val="5DDA0F78"/>
    <w:rsid w:val="6B2A305B"/>
    <w:rsid w:val="70A30BAD"/>
    <w:rsid w:val="71721961"/>
    <w:rsid w:val="7F926290"/>
    <w:rsid w:val="7FED7AEB"/>
    <w:rsid w:val="D67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7</TotalTime>
  <ScaleCrop>false</ScaleCrop>
  <LinksUpToDate>false</LinksUpToDate>
  <CharactersWithSpaces>433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2019-03-16T02:18:00Z</dcterms:created>
  <dc:creator>admin</dc:creator>
  <cp:lastModifiedBy>疯狂鹦鹉</cp:lastModifiedBy>
  <cp:lastPrinted>2021-11-10T05:47:00Z</cp:lastPrinted>
  <dcterms:modified xsi:type="dcterms:W3CDTF">2022-03-22T06:13:05Z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D30E85027E724FE28216A5D654A9694F</vt:lpwstr>
  </property>
</Properties>
</file>