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附件1：</w:t>
      </w:r>
      <w:bookmarkStart w:id="0" w:name="_GoBack"/>
      <w:bookmarkEnd w:id="0"/>
    </w:p>
    <w:tbl>
      <w:tblPr>
        <w:tblStyle w:val="2"/>
        <w:tblpPr w:leftFromText="180" w:rightFromText="180" w:vertAnchor="text" w:horzAnchor="page" w:tblpX="1330" w:tblpY="825"/>
        <w:tblOverlap w:val="never"/>
        <w:tblW w:w="994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534"/>
        <w:gridCol w:w="816"/>
        <w:gridCol w:w="604"/>
        <w:gridCol w:w="449"/>
        <w:gridCol w:w="876"/>
        <w:gridCol w:w="604"/>
        <w:gridCol w:w="1268"/>
        <w:gridCol w:w="1282"/>
        <w:gridCol w:w="1633"/>
        <w:gridCol w:w="11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99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</w:rPr>
              <w:t>梓潼县人民医院</w:t>
            </w:r>
          </w:p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32"/>
                <w:szCs w:val="32"/>
              </w:rPr>
            </w:pPr>
            <w:r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</w:rPr>
              <w:t>2022年春季招聘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lang w:eastAsia="zh-CN"/>
              </w:rPr>
              <w:t>岗位需求</w:t>
            </w:r>
            <w:r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</w:rPr>
              <w:t>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岗位序号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类别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申请用人部门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需求数量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从事专业方向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年龄要求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执业资格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入职复审资格要求、其他要求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特殊要求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H1-01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护理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护理部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若干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临床护理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30岁以下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全日制大学专科及以上学历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护士执业证书本院见习就业人员优先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1.提供当地派出所无犯罪记录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2.健康体检及心理测试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\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Y1-01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医师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妇产科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妇产科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40岁以下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全日制大学本科及以上学历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执业医师证或规培结业证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1.提供当地派出所无犯罪记录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2.健康体检及心理测试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\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Y1-02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医师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五官科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五官科耳鼻喉专业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40岁以下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全日制大学本科及以上学历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取得执业医师资格优先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1.提供当地派出所无犯罪记录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2.健康体检及心理测试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因工作特殊性和工作量问题该岗位男性优先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Y1-03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医师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普外科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普外科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40岁以下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全日制大学本科及以上学历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执业医师证或规培结业证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1.提供当地派出所无犯罪记录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2.健康体检及心理测试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\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Y1-04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医师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神经外科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神经外科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40岁以下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全日制大学本科及以上学历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取得执业医师资格优先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1.提供当地派出所无犯罪记录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2.健康体检及心理测试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\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Y1-05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医师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泌尿外科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泌尿外科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41岁以下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全日制大学本科及以上学历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取得执业医师资格优先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1.提供当地派出所无犯罪记录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2.健康体检及心理测试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Y1-06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医师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功能科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超声医学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超声医学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35岁以下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全日制大学本科及以上学历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取得执业医师资格优先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1.提供当地派出所无犯罪记录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2.健康体检及心理测试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\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J1-01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技师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病理科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临床或病理相关专业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病理技术或诊断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30岁以下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全日制大学专科及以上学历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\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1.提供当地派出所无犯罪记录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2.健康体检及心理测试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\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J1-02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技师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检验科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医学检验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医学检验（技术）、输血方向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30岁以下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全日制大学本科及以上学历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取得检验技术资格证优先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1.提供当地派出所无犯罪记录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2.健康体检及心理测试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\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J1-03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技师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放射科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医学影像技术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医学影像技术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30岁以下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全日制大学专科及以上学历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取得放射技术资格证优先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1.提供当地派出所无犯罪记录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2.健康体检及心理测试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因工作特殊性和工作量问题该岗位男性优先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J1-04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药师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药剂科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临床药学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临床药学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30岁以下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全日制大学专科及以上学历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取得执业药师资格证优先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1.提供当地派出所无犯罪记录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2.健康体检及心理测试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5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X1-01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行政后勤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收费室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收费员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30岁以下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全日制大学本科及以上学历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取得会计初级职称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1.提供当地派出所无犯罪记录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2.健康体检及心理测试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\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7B1C79"/>
    <w:rsid w:val="417B1C79"/>
    <w:rsid w:val="6FFF3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2022-03-18T00:57:00Z</dcterms:created>
  <dc:creator>user</dc:creator>
  <cp:lastModifiedBy>user</cp:lastModifiedBy>
  <dcterms:modified xsi:type="dcterms:W3CDTF">2022-03-18T00:58:46Z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98CE6D89BECA49439A7DE5C36D5A79CC</vt:lpwstr>
  </property>
</Properties>
</file>