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8355" w14:textId="77777777" w:rsidR="0086335C" w:rsidRDefault="0086335C" w:rsidP="0086335C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14:paraId="4C634CD0" w14:textId="77777777" w:rsidR="0086335C" w:rsidRDefault="0086335C" w:rsidP="0086335C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14:paraId="1886A7D9" w14:textId="77777777" w:rsidR="0086335C" w:rsidRDefault="0086335C" w:rsidP="0086335C"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14:paraId="00E1F2F9" w14:textId="062CABB6" w:rsidR="0086335C" w:rsidRDefault="003571F2" w:rsidP="0086335C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（各单位有附加专业科目的大纲详见各单位公告附件）</w:t>
      </w:r>
    </w:p>
    <w:p w14:paraId="7732E457" w14:textId="77777777" w:rsidR="0086335C" w:rsidRDefault="0086335C" w:rsidP="0086335C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14:paraId="766ECC0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1396EA1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14:paraId="1F9E2B7A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14:paraId="11F69BA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14:paraId="3CBCF45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14:paraId="37F73FD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14:paraId="235913D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14:paraId="2B5A044E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14:paraId="3763F3D6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14:paraId="108E27DF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14:paraId="389C424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14:paraId="5DA81E7F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14:paraId="15A6D385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</w:t>
      </w:r>
      <w:r>
        <w:rPr>
          <w:rFonts w:ascii="仿宋_GB2312" w:hAnsi="仿宋_GB2312" w:cs="仿宋_GB2312" w:hint="eastAsia"/>
          <w:szCs w:val="32"/>
        </w:rPr>
        <w:lastRenderedPageBreak/>
        <w:t>识及其运用能力。</w:t>
      </w:r>
    </w:p>
    <w:p w14:paraId="3C0D3F94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14:paraId="634CD55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14:paraId="15A0B2B6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50F4B6A0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570EEF0A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72F54771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46C2C112" w14:textId="77777777" w:rsidR="0086335C" w:rsidRDefault="0086335C" w:rsidP="0086335C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14:paraId="3875B5A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14:paraId="16C72AB4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14:paraId="71BDFD1A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14:paraId="20A3B3C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14:paraId="4333966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14:paraId="2D1DDC77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14:paraId="6D9F7C0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14:paraId="1A66C8C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14:paraId="74305945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14:paraId="7DDD9F0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马克思主义哲学的主要内容及基本观点。</w:t>
      </w:r>
    </w:p>
    <w:p w14:paraId="3A29DBC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14:paraId="72E14937" w14:textId="77777777" w:rsidR="0086335C" w:rsidRDefault="0086335C" w:rsidP="0086335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14:paraId="47C2C0B6" w14:textId="77777777" w:rsidR="0086335C" w:rsidRDefault="0086335C" w:rsidP="0086335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14:paraId="1567D82B" w14:textId="77777777" w:rsidR="0086335C" w:rsidRDefault="0086335C" w:rsidP="0086335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14:paraId="4BDC992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14:paraId="68EB409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14:paraId="241A6E4D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14:paraId="25063A5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14:paraId="7AF9088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14:paraId="3EC9E71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14:paraId="62B3E79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14:paraId="2AC7DA6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14:paraId="50127FC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14:paraId="70BBDCE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14:paraId="7215DF22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14:paraId="4C1E002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14:paraId="35F7D7A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14:paraId="00198142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6D80750D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741756C7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3E68FCDD" w14:textId="77777777" w:rsidR="0086335C" w:rsidRDefault="0086335C" w:rsidP="0086335C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t>《医学基础知识》</w:t>
      </w:r>
    </w:p>
    <w:p w14:paraId="5CB98BC4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 w14:paraId="5533C41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第一部分：生物学。</w:t>
      </w:r>
    </w:p>
    <w:p w14:paraId="3DF71AD9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细胞和生命的遗传、变异以及遗传病发病机理。</w:t>
      </w:r>
    </w:p>
    <w:p w14:paraId="4BCDC4E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第二部分：人体解剖学。</w:t>
      </w:r>
    </w:p>
    <w:p w14:paraId="3007DC76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运动系统、内脏学总论、消化系统、呼吸系统、泌尿系统、生殖系统、脉管系统、感觉器、神经系统和内分泌系统。</w:t>
      </w:r>
    </w:p>
    <w:p w14:paraId="38A16F16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第三部分：生理学。</w:t>
      </w:r>
    </w:p>
    <w:p w14:paraId="242F7F2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 w14:paraId="4D2CCA3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第四部分：药理学</w:t>
      </w:r>
      <w:r>
        <w:rPr>
          <w:rFonts w:ascii="仿宋_GB2312" w:hAnsi="仿宋_GB2312" w:cs="仿宋_GB2312" w:hint="eastAsia"/>
          <w:szCs w:val="32"/>
        </w:rPr>
        <w:t>。</w:t>
      </w:r>
    </w:p>
    <w:p w14:paraId="4A556BED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药物效应动力学、药物代谢动力学以及常用国家基本药物的药理作用、临床应用、不良反应和禁忌症。</w:t>
      </w:r>
    </w:p>
    <w:p w14:paraId="4A1A50C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第五部分：病理学。</w:t>
      </w:r>
    </w:p>
    <w:p w14:paraId="6E9A5296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</w:t>
      </w:r>
      <w:r>
        <w:rPr>
          <w:rFonts w:ascii="仿宋_GB2312" w:hAnsi="仿宋_GB2312" w:cs="仿宋_GB2312" w:hint="eastAsia"/>
          <w:szCs w:val="32"/>
        </w:rPr>
        <w:lastRenderedPageBreak/>
        <w:t>发病机制、特征、类型、病理变化。</w:t>
      </w:r>
    </w:p>
    <w:p w14:paraId="315F3257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第六部分：诊断学。</w:t>
      </w:r>
    </w:p>
    <w:p w14:paraId="2C1AF22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发热、疼痛、水肿、呼吸困难等多种常见症状的发生机制、临床表现、体征和鉴别。</w:t>
      </w:r>
    </w:p>
    <w:p w14:paraId="20C94F2A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65EEB52E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11A98506" w14:textId="77777777" w:rsidR="0086335C" w:rsidRDefault="0086335C" w:rsidP="0086335C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t>《教育公共基础》</w:t>
      </w:r>
    </w:p>
    <w:p w14:paraId="2F60EC74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14:paraId="345BFD9A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第一部分：教育学基础。</w:t>
      </w:r>
    </w:p>
    <w:p w14:paraId="481CC02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14:paraId="120495C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第二部分：教育心理学。</w:t>
      </w:r>
    </w:p>
    <w:p w14:paraId="54F1AAB6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14:paraId="562ED84A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第三部分：教育法学。</w:t>
      </w:r>
    </w:p>
    <w:p w14:paraId="5E2C765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14:paraId="6AC57B57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第四部分：教师职业道德。</w:t>
      </w:r>
    </w:p>
    <w:p w14:paraId="3519A33B" w14:textId="77777777" w:rsidR="0086335C" w:rsidRP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教师职业道德概述、教师的职业道德规范以及教师职业道德的养成。</w:t>
      </w:r>
    </w:p>
    <w:sectPr w:rsidR="0086335C" w:rsidRPr="0086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35C"/>
    <w:rsid w:val="003571F2"/>
    <w:rsid w:val="008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39C2"/>
  <w15:docId w15:val="{1A2EB4E8-183B-4BFD-A648-7585005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5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Ayanami</dc:creator>
  <cp:lastModifiedBy>Administrator</cp:lastModifiedBy>
  <cp:revision>2</cp:revision>
  <dcterms:created xsi:type="dcterms:W3CDTF">2022-03-17T02:10:00Z</dcterms:created>
  <dcterms:modified xsi:type="dcterms:W3CDTF">2022-03-23T05:32:00Z</dcterms:modified>
</cp:coreProperties>
</file>