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/>
        <w:jc w:val="left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>
      <w:pPr>
        <w:pStyle w:val="7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</w:rPr>
        <w:t>新冠肺炎疫情防控要求个人防疫情况申报表</w:t>
      </w:r>
    </w:p>
    <w:tbl>
      <w:tblPr>
        <w:tblStyle w:val="5"/>
        <w:tblW w:w="521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793"/>
        <w:gridCol w:w="1138"/>
        <w:gridCol w:w="2691"/>
        <w:gridCol w:w="902"/>
        <w:gridCol w:w="9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姓  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2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性  别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年  龄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身份证号</w:t>
            </w:r>
          </w:p>
        </w:tc>
        <w:tc>
          <w:tcPr>
            <w:tcW w:w="1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2"/>
              </w:rPr>
            </w:pP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手机号码</w:t>
            </w: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工作单位</w:t>
            </w:r>
          </w:p>
        </w:tc>
        <w:tc>
          <w:tcPr>
            <w:tcW w:w="422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活动前旅居史、健康史及接触史情况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前28天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是否有国外旅居史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前28天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是否有港、台旅居史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前28天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是否有中、高风险地区旅居史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报名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前14天是否有本土阳性感染者报告市（州）旅居史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报名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前14天是否有省外无本土病例报告市（州）旅居史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是否为仍处于康复或隔离期的新冠肺炎确诊病例或无症状感染者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是否为仍处于医学隔离期的密切接触者或次密切接触者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是否与阳性感染者同乘交通工具或活动轨迹有交集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是否与来自高、中风险疫情地区人员有密切接触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密切接触的家属及同事是否有发热等症状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密切接触的家属及同事是否有中高风险地区、港台及国外旅居史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是否接种新冠肺炎疫苗，未全程接种的请在空白处备注原因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textAlignment w:val="top"/>
              <w:rPr>
                <w:rFonts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本人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报名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前14天健康状况：健康 口 发热 口 乏力 口 咽痛 口 咳嗽 口 腹泻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textAlignment w:val="top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其它需要说明的情况：</w:t>
            </w:r>
          </w:p>
          <w:p>
            <w:pPr>
              <w:pStyle w:val="8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 xml:space="preserve">承诺人（签名）：                            日期：    年    月    日                     </w:t>
            </w:r>
          </w:p>
        </w:tc>
      </w:tr>
    </w:tbl>
    <w:p>
      <w:pPr>
        <w:pStyle w:val="8"/>
        <w:spacing w:before="0" w:after="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sectPr>
          <w:headerReference r:id="rId3" w:type="default"/>
          <w:footerReference r:id="rId4" w:type="default"/>
          <w:pgSz w:w="11906" w:h="16838"/>
          <w:pgMar w:top="1247" w:right="1689" w:bottom="1247" w:left="1746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2"/>
      </w:pPr>
    </w:p>
    <w:p/>
    <w:sectPr>
      <w:footerReference r:id="rId5" w:type="default"/>
      <w:pgSz w:w="11906" w:h="16838"/>
      <w:pgMar w:top="1247" w:right="1689" w:bottom="1247" w:left="1746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F59D1"/>
    <w:rsid w:val="63920E7A"/>
    <w:rsid w:val="7E0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after="260"/>
      <w:jc w:val="left"/>
      <w:outlineLvl w:val="1"/>
    </w:pPr>
    <w:rPr>
      <w:rFonts w:ascii="Calibri" w:hAnsi="Calibri" w:eastAsia="仿宋" w:cs="Times New Roman"/>
      <w:b/>
      <w:bCs/>
      <w:color w:val="000000"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8">
    <w:name w:val="PwC Normal"/>
    <w:basedOn w:val="1"/>
    <w:qFormat/>
    <w:uiPriority w:val="0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2022-03-07T07:26:00Z</dcterms:created>
  <dc:creator>羊羊</dc:creator>
  <cp:lastModifiedBy>ASUS18</cp:lastModifiedBy>
  <dcterms:modified xsi:type="dcterms:W3CDTF">2022-03-18T10:25:48Z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136483B6124B48ED91E3A95479468A93</vt:lpwstr>
  </property>
</Properties>
</file>