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default" w:ascii="宋体" w:hAnsi="宋体" w:eastAsia="仿宋_GB2312"/>
          <w:b w:val="0"/>
          <w:bCs w:val="0"/>
          <w:sz w:val="28"/>
          <w:szCs w:val="28"/>
          <w:lang w:val="en-US" w:eastAsia="zh-CN"/>
        </w:rPr>
      </w:pPr>
      <w:r>
        <w:rPr>
          <w:rFonts w:hint="eastAsia" w:ascii="宋体" w:hAnsi="宋体" w:eastAsia="仿宋_GB2312"/>
          <w:b w:val="0"/>
          <w:bCs w:val="0"/>
          <w:sz w:val="28"/>
          <w:szCs w:val="28"/>
          <w:lang w:eastAsia="zh-CN"/>
        </w:rPr>
        <w:t>附件</w:t>
      </w:r>
      <w:r>
        <w:rPr>
          <w:rFonts w:hint="eastAsia" w:ascii="宋体" w:hAnsi="宋体" w:eastAsia="仿宋_GB2312"/>
          <w:b w:val="0"/>
          <w:bCs w:val="0"/>
          <w:sz w:val="28"/>
          <w:szCs w:val="28"/>
          <w:lang w:val="en-US" w:eastAsia="zh-CN"/>
        </w:rPr>
        <w:t>4</w:t>
      </w:r>
      <w:r>
        <w:rPr>
          <w:rFonts w:hint="eastAsia" w:ascii="宋体" w:hAnsi="宋体" w:eastAsia="仿宋_GB2312"/>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黑体" w:hAnsi="黑体" w:eastAsia="黑体" w:cs="仿宋"/>
          <w:b/>
          <w:bCs/>
          <w:sz w:val="28"/>
          <w:szCs w:val="28"/>
          <w:shd w:val="clear" w:color="auto" w:fill="FFFFFF"/>
        </w:rPr>
      </w:pPr>
      <w:r>
        <w:rPr>
          <w:rFonts w:hint="eastAsia" w:ascii="仿宋" w:hAnsi="仿宋" w:eastAsia="仿宋" w:cs="宋体"/>
          <w:b/>
          <w:bCs/>
          <w:color w:val="auto"/>
          <w:kern w:val="0"/>
          <w:sz w:val="32"/>
          <w:szCs w:val="32"/>
          <w:highlight w:val="none"/>
          <w:lang w:eastAsia="zh-CN"/>
        </w:rPr>
        <w:t>2022年广州市南沙区教育局联合华南师范大学公开招聘附属南沙中学事业编制中学教师</w:t>
      </w:r>
      <w:r>
        <w:rPr>
          <w:rFonts w:hint="eastAsia" w:ascii="仿宋" w:hAnsi="仿宋" w:eastAsia="仿宋"/>
          <w:b/>
          <w:bCs/>
          <w:color w:val="auto"/>
          <w:sz w:val="32"/>
          <w:szCs w:val="32"/>
          <w:highlight w:val="none"/>
          <w:lang w:val="en-US" w:eastAsia="zh-CN"/>
        </w:rPr>
        <w:t>考生疫情防控承诺书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为切实保障广大考生和考试工作人员的生命安全和身体健康，请您务必如实填写以下内容，若故意隐瞒相关情况，造成后果，您将承担相应的法律责任。感谢您的理解和配合。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1.考前14天有无发</w:t>
      </w:r>
      <w:bookmarkStart w:id="0" w:name="_GoBack"/>
      <w:bookmarkEnd w:id="0"/>
      <w:r>
        <w:rPr>
          <w:rFonts w:hint="eastAsia" w:ascii="仿宋_GB2312" w:hAnsi="仿宋_GB2312" w:eastAsia="仿宋_GB2312" w:cs="仿宋_GB2312"/>
          <w:sz w:val="24"/>
          <w:szCs w:val="24"/>
          <w:shd w:val="clear" w:color="auto" w:fill="FFFFFF"/>
        </w:rPr>
        <w:t>热（发烧）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□&gt;37.3     □&lt;37.3</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2.考前14天，有无咳嗽、呼吸困难、胸闷、咽喉痛、腹泻等症状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有□        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3.考前14天内有无中国境外、国内中、高风险地区或有病例报告地区的旅行史、居住</w:t>
      </w:r>
      <w:r>
        <w:rPr>
          <w:rFonts w:hint="eastAsia" w:ascii="仿宋_GB2312" w:hAnsi="仿宋_GB2312" w:eastAsia="仿宋_GB2312" w:cs="仿宋_GB2312"/>
          <w:sz w:val="24"/>
          <w:szCs w:val="24"/>
          <w:shd w:val="clear" w:color="auto" w:fill="FFFFFF"/>
          <w:lang w:eastAsia="zh-CN"/>
        </w:rPr>
        <w:t>史</w:t>
      </w:r>
      <w:r>
        <w:rPr>
          <w:rFonts w:hint="eastAsia" w:ascii="仿宋_GB2312" w:hAnsi="仿宋_GB2312" w:eastAsia="仿宋_GB2312" w:cs="仿宋_GB2312"/>
          <w:sz w:val="24"/>
          <w:szCs w:val="24"/>
          <w:shd w:val="clear" w:color="auto" w:fill="FFFFFF"/>
        </w:rPr>
        <w:t>、途径史？</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有□        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4.考前14天内是否与新型冠状病毒肺炎确诊患者或疑似患者有接触？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有□        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5.考前14天内是否接触过中高风险地区或有病例报告地区(包括境外)的发热或有呼吸道症状的患者？</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有□        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6.考前14天内身边是否有聚集性发病（如家庭、办公室、学校班级</w:t>
      </w:r>
      <w:r>
        <w:rPr>
          <w:rFonts w:hint="eastAsia" w:ascii="仿宋_GB2312" w:hAnsi="仿宋_GB2312" w:eastAsia="仿宋_GB2312" w:cs="仿宋_GB2312"/>
          <w:sz w:val="24"/>
          <w:szCs w:val="24"/>
          <w:shd w:val="clear" w:color="auto" w:fill="FFFFFF"/>
          <w:lang w:eastAsia="zh-CN"/>
        </w:rPr>
        <w:t>、公共场所等</w:t>
      </w:r>
      <w:r>
        <w:rPr>
          <w:rFonts w:hint="eastAsia" w:ascii="仿宋_GB2312" w:hAnsi="仿宋_GB2312" w:eastAsia="仿宋_GB2312" w:cs="仿宋_GB2312"/>
          <w:sz w:val="24"/>
          <w:szCs w:val="24"/>
          <w:shd w:val="clear" w:color="auto" w:fill="FFFFFF"/>
        </w:rPr>
        <w:t>，出现2例及以上发热和/或呼吸道症状的病例）？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有□        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7.考前14天内是否由外地（含境外）</w:t>
      </w:r>
      <w:r>
        <w:rPr>
          <w:rFonts w:hint="eastAsia" w:ascii="仿宋_GB2312" w:hAnsi="仿宋_GB2312" w:eastAsia="仿宋_GB2312" w:cs="仿宋_GB2312"/>
          <w:sz w:val="24"/>
          <w:szCs w:val="24"/>
          <w:shd w:val="clear" w:color="auto" w:fill="FFFFFF"/>
          <w:lang w:eastAsia="zh-CN"/>
        </w:rPr>
        <w:t>来、</w:t>
      </w:r>
      <w:r>
        <w:rPr>
          <w:rFonts w:hint="eastAsia" w:ascii="仿宋_GB2312" w:hAnsi="仿宋_GB2312" w:eastAsia="仿宋_GB2312" w:cs="仿宋_GB2312"/>
          <w:sz w:val="24"/>
          <w:szCs w:val="24"/>
          <w:shd w:val="clear" w:color="auto" w:fill="FFFFFF"/>
        </w:rPr>
        <w:t>返</w:t>
      </w:r>
      <w:r>
        <w:rPr>
          <w:rFonts w:hint="eastAsia" w:ascii="仿宋_GB2312" w:hAnsi="仿宋_GB2312" w:eastAsia="仿宋_GB2312" w:cs="仿宋_GB2312"/>
          <w:sz w:val="24"/>
          <w:szCs w:val="24"/>
          <w:shd w:val="clear" w:color="auto" w:fill="FFFFFF"/>
          <w:lang w:eastAsia="zh-CN"/>
        </w:rPr>
        <w:t>穗</w:t>
      </w:r>
      <w:r>
        <w:rPr>
          <w:rFonts w:hint="eastAsia" w:ascii="仿宋_GB2312" w:hAnsi="仿宋_GB2312" w:eastAsia="仿宋_GB2312" w:cs="仿宋_GB2312"/>
          <w:sz w:val="24"/>
          <w:szCs w:val="24"/>
          <w:shd w:val="clear" w:color="auto" w:fill="FFFFFF"/>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是□，由</w:t>
      </w:r>
      <w:r>
        <w:rPr>
          <w:rFonts w:hint="eastAsia" w:ascii="仿宋_GB2312" w:hAnsi="仿宋_GB2312" w:eastAsia="仿宋_GB2312" w:cs="仿宋_GB2312"/>
          <w:sz w:val="24"/>
          <w:szCs w:val="24"/>
          <w:u w:val="single"/>
          <w:shd w:val="clear" w:color="auto" w:fill="FFFFFF"/>
        </w:rPr>
        <w:t xml:space="preserve">           </w:t>
      </w:r>
      <w:r>
        <w:rPr>
          <w:rFonts w:hint="eastAsia" w:ascii="仿宋_GB2312" w:hAnsi="仿宋_GB2312" w:eastAsia="仿宋_GB2312" w:cs="仿宋_GB2312"/>
          <w:sz w:val="24"/>
          <w:szCs w:val="24"/>
          <w:shd w:val="clear" w:color="auto" w:fill="FFFFFF"/>
        </w:rPr>
        <w:t>返</w:t>
      </w:r>
      <w:r>
        <w:rPr>
          <w:rFonts w:hint="eastAsia" w:ascii="仿宋_GB2312" w:hAnsi="仿宋_GB2312" w:eastAsia="仿宋_GB2312" w:cs="仿宋_GB2312"/>
          <w:sz w:val="24"/>
          <w:szCs w:val="24"/>
          <w:shd w:val="clear" w:color="auto" w:fill="FFFFFF"/>
          <w:lang w:eastAsia="zh-CN"/>
        </w:rPr>
        <w:t>穗</w:t>
      </w:r>
      <w:r>
        <w:rPr>
          <w:rFonts w:hint="eastAsia" w:ascii="仿宋_GB2312" w:hAnsi="仿宋_GB2312" w:eastAsia="仿宋_GB2312" w:cs="仿宋_GB2312"/>
          <w:sz w:val="24"/>
          <w:szCs w:val="24"/>
          <w:shd w:val="clear" w:color="auto" w:fill="FFFFFF"/>
        </w:rPr>
        <w:t>(写明具体城市)        否</w:t>
      </w:r>
      <w:r>
        <w:rPr>
          <w:rFonts w:hint="eastAsia" w:ascii="仿宋_GB2312" w:hAnsi="仿宋_GB2312" w:eastAsia="仿宋_GB2312" w:cs="仿宋_GB2312"/>
          <w:sz w:val="24"/>
          <w:szCs w:val="24"/>
          <w:shd w:val="clear" w:color="auto" w:fill="FFFFFF"/>
        </w:rPr>
        <w:sym w:font="Wingdings 2" w:char="00A3"/>
      </w:r>
    </w:p>
    <w:p>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default" w:ascii="黑体" w:hAnsi="黑体" w:eastAsia="黑体"/>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备注：</w:t>
      </w:r>
    </w:p>
    <w:p>
      <w:pPr>
        <w:keepNext w:val="0"/>
        <w:keepLines w:val="0"/>
        <w:pageBreakBefore w:val="0"/>
        <w:widowControl w:val="0"/>
        <w:kinsoku/>
        <w:wordWrap/>
        <w:overflowPunct/>
        <w:topLinePunct w:val="0"/>
        <w:autoSpaceDE/>
        <w:autoSpaceDN/>
        <w:bidi w:val="0"/>
        <w:adjustRightInd/>
        <w:snapToGrid/>
        <w:spacing w:line="440" w:lineRule="atLeast"/>
        <w:ind w:left="0" w:leftChars="0" w:firstLine="420" w:firstLineChars="200"/>
        <w:jc w:val="left"/>
        <w:textAlignment w:val="auto"/>
        <w:rPr>
          <w:rFonts w:hint="eastAsia" w:ascii="黑体" w:hAnsi="黑体" w:eastAsia="黑体" w:cs="黑体"/>
          <w:color w:val="000000"/>
          <w:sz w:val="21"/>
          <w:szCs w:val="21"/>
          <w:lang w:eastAsia="zh-CN"/>
        </w:rPr>
      </w:pPr>
      <w:r>
        <w:rPr>
          <w:rFonts w:hint="eastAsia" w:ascii="黑体" w:hAnsi="黑体" w:eastAsia="黑体" w:cs="黑体"/>
          <w:color w:val="000000"/>
          <w:sz w:val="21"/>
          <w:szCs w:val="21"/>
          <w:lang w:val="en-US" w:eastAsia="zh-CN"/>
        </w:rPr>
        <w:t>项目1-6为“是”的考生和</w:t>
      </w:r>
      <w:r>
        <w:rPr>
          <w:rFonts w:hint="eastAsia" w:ascii="黑体" w:hAnsi="黑体" w:eastAsia="黑体" w:cs="黑体"/>
          <w:color w:val="000000"/>
          <w:sz w:val="21"/>
          <w:szCs w:val="21"/>
          <w:lang w:eastAsia="zh-CN"/>
        </w:rPr>
        <w:t>项目</w:t>
      </w:r>
      <w:r>
        <w:rPr>
          <w:rFonts w:hint="eastAsia" w:ascii="黑体" w:hAnsi="黑体" w:eastAsia="黑体" w:cs="黑体"/>
          <w:color w:val="000000"/>
          <w:sz w:val="21"/>
          <w:szCs w:val="21"/>
          <w:lang w:val="en-US" w:eastAsia="zh-CN"/>
        </w:rPr>
        <w:t>7</w:t>
      </w:r>
      <w:r>
        <w:rPr>
          <w:rFonts w:hint="default" w:ascii="黑体" w:hAnsi="黑体" w:eastAsia="黑体"/>
          <w:color w:val="000000"/>
          <w:sz w:val="22"/>
        </w:rPr>
        <w:t>来自于中</w:t>
      </w:r>
      <w:r>
        <w:rPr>
          <w:rFonts w:hint="eastAsia" w:ascii="黑体" w:hAnsi="黑体" w:eastAsia="黑体"/>
          <w:color w:val="000000"/>
          <w:sz w:val="22"/>
          <w:lang w:eastAsia="zh-CN"/>
        </w:rPr>
        <w:t>、高</w:t>
      </w:r>
      <w:r>
        <w:rPr>
          <w:rFonts w:hint="default" w:ascii="黑体" w:hAnsi="黑体" w:eastAsia="黑体"/>
          <w:color w:val="000000"/>
          <w:sz w:val="22"/>
        </w:rPr>
        <w:t>风险地区</w:t>
      </w:r>
      <w:r>
        <w:rPr>
          <w:rFonts w:hint="eastAsia" w:ascii="黑体" w:hAnsi="黑体" w:eastAsia="黑体"/>
          <w:color w:val="000000"/>
          <w:sz w:val="22"/>
          <w:lang w:eastAsia="zh-CN"/>
        </w:rPr>
        <w:t>或境外</w:t>
      </w:r>
      <w:r>
        <w:rPr>
          <w:rFonts w:hint="default" w:ascii="黑体" w:hAnsi="黑体" w:eastAsia="黑体"/>
          <w:color w:val="000000"/>
          <w:sz w:val="22"/>
        </w:rPr>
        <w:t>的考生</w:t>
      </w:r>
      <w:r>
        <w:rPr>
          <w:rFonts w:hint="eastAsia" w:ascii="黑体" w:hAnsi="黑体" w:eastAsia="黑体"/>
          <w:color w:val="000000"/>
          <w:sz w:val="22"/>
          <w:lang w:eastAsia="zh-CN"/>
        </w:rPr>
        <w:t>，</w:t>
      </w:r>
      <w:r>
        <w:rPr>
          <w:rFonts w:hint="eastAsia" w:ascii="黑体" w:hAnsi="黑体" w:eastAsia="黑体" w:cs="黑体"/>
          <w:color w:val="000000"/>
          <w:sz w:val="21"/>
          <w:szCs w:val="21"/>
          <w:lang w:val="en-US" w:eastAsia="zh-CN"/>
        </w:rPr>
        <w:t>考试</w:t>
      </w:r>
      <w:r>
        <w:rPr>
          <w:rFonts w:hint="eastAsia" w:ascii="黑体" w:hAnsi="黑体" w:eastAsia="黑体" w:cs="黑体"/>
          <w:color w:val="000000"/>
          <w:sz w:val="21"/>
          <w:szCs w:val="21"/>
        </w:rPr>
        <w:t>时须携带考前</w:t>
      </w:r>
      <w:r>
        <w:rPr>
          <w:rFonts w:hint="eastAsia" w:ascii="黑体" w:hAnsi="黑体" w:eastAsia="黑体" w:cs="黑体"/>
          <w:color w:val="000000"/>
          <w:sz w:val="21"/>
          <w:szCs w:val="21"/>
          <w:lang w:val="en-US" w:eastAsia="zh-CN"/>
        </w:rPr>
        <w:t>48小时</w:t>
      </w:r>
      <w:r>
        <w:rPr>
          <w:rFonts w:hint="eastAsia" w:ascii="黑体" w:hAnsi="黑体" w:eastAsia="黑体" w:cs="黑体"/>
          <w:color w:val="000000"/>
          <w:sz w:val="21"/>
          <w:szCs w:val="21"/>
        </w:rPr>
        <w:t>内新型冠状病毒核酸检测阴性报告；</w:t>
      </w:r>
      <w:r>
        <w:rPr>
          <w:rFonts w:hint="eastAsia" w:ascii="黑体" w:hAnsi="黑体" w:eastAsia="黑体" w:cs="黑体"/>
          <w:color w:val="000000"/>
          <w:sz w:val="21"/>
          <w:szCs w:val="21"/>
          <w:lang w:eastAsia="zh-CN"/>
        </w:rPr>
        <w:t>（</w:t>
      </w:r>
      <w:r>
        <w:rPr>
          <w:rFonts w:hint="eastAsia" w:ascii="黑体" w:hAnsi="黑体" w:eastAsia="黑体" w:cs="黑体"/>
          <w:color w:val="000000"/>
          <w:sz w:val="21"/>
          <w:szCs w:val="21"/>
        </w:rPr>
        <w:t>中高风险地区名单可在“国务院客户端查询</w:t>
      </w:r>
      <w:r>
        <w:rPr>
          <w:rFonts w:hint="eastAsia" w:ascii="黑体" w:hAnsi="黑体" w:eastAsia="黑体" w:cs="黑体"/>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atLeast"/>
        <w:ind w:left="0" w:leftChars="0" w:firstLine="482" w:firstLineChars="200"/>
        <w:jc w:val="both"/>
        <w:textAlignment w:val="auto"/>
        <w:rPr>
          <w:rFonts w:hint="eastAsia" w:ascii="仿宋_GB2312" w:hAnsi="仿宋_GB2312" w:eastAsia="仿宋_GB2312" w:cs="仿宋_GB2312"/>
          <w:b/>
          <w:bCs w:val="0"/>
          <w:sz w:val="24"/>
        </w:rPr>
      </w:pPr>
      <w:r>
        <w:rPr>
          <w:rFonts w:hint="eastAsia" w:ascii="仿宋_GB2312" w:hAnsi="仿宋_GB2312" w:eastAsia="仿宋_GB2312" w:cs="仿宋_GB2312"/>
          <w:b/>
          <w:bCs w:val="0"/>
          <w:sz w:val="24"/>
          <w:shd w:val="clear" w:color="auto" w:fill="FFFFFF"/>
        </w:rPr>
        <w:t>郑重声明：</w:t>
      </w:r>
      <w:r>
        <w:rPr>
          <w:rFonts w:hint="eastAsia" w:ascii="仿宋_GB2312" w:hAnsi="仿宋_GB2312" w:eastAsia="仿宋_GB2312" w:cs="仿宋_GB2312"/>
          <w:b/>
          <w:bCs w:val="0"/>
          <w:sz w:val="24"/>
        </w:rPr>
        <w:t>本人对以上信息的真实性承担法律责任！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jc w:val="both"/>
        <w:textAlignment w:val="auto"/>
        <w:rPr>
          <w:rFonts w:hint="eastAsia" w:ascii="仿宋_GB2312" w:hAnsi="仿宋_GB2312" w:eastAsia="仿宋_GB2312" w:cs="仿宋_GB2312"/>
          <w:b/>
          <w:bCs w:val="0"/>
          <w:sz w:val="24"/>
        </w:rPr>
      </w:pPr>
    </w:p>
    <w:p>
      <w:pPr>
        <w:keepNext w:val="0"/>
        <w:keepLines w:val="0"/>
        <w:pageBreakBefore w:val="0"/>
        <w:widowControl w:val="0"/>
        <w:kinsoku/>
        <w:wordWrap/>
        <w:overflowPunct/>
        <w:topLinePunct w:val="0"/>
        <w:autoSpaceDE/>
        <w:autoSpaceDN/>
        <w:bidi w:val="0"/>
        <w:adjustRightInd/>
        <w:snapToGrid/>
        <w:spacing w:line="400" w:lineRule="exact"/>
        <w:ind w:left="240" w:leftChars="0" w:hanging="240" w:hangingChars="100"/>
        <w:textAlignment w:val="auto"/>
        <w:rPr>
          <w:rFonts w:hint="eastAsia" w:ascii="仿宋_GB2312" w:hAnsi="仿宋_GB2312" w:eastAsia="仿宋_GB2312" w:cs="仿宋_GB2312"/>
          <w:b w:val="0"/>
          <w:bCs/>
          <w:sz w:val="24"/>
          <w:shd w:val="clear" w:color="auto" w:fill="FFFFFF"/>
        </w:rPr>
      </w:pPr>
      <w:r>
        <w:rPr>
          <w:rFonts w:hint="eastAsia" w:ascii="仿宋_GB2312" w:hAnsi="仿宋_GB2312" w:eastAsia="仿宋_GB2312" w:cs="仿宋_GB2312"/>
          <w:b w:val="0"/>
          <w:bCs/>
          <w:sz w:val="24"/>
          <w:shd w:val="clear" w:color="auto" w:fill="FFFFFF"/>
        </w:rPr>
        <w:t xml:space="preserve">姓    </w:t>
      </w:r>
      <w:r>
        <w:rPr>
          <w:rFonts w:hint="eastAsia" w:ascii="仿宋_GB2312" w:hAnsi="仿宋_GB2312" w:eastAsia="仿宋_GB2312" w:cs="仿宋_GB2312"/>
          <w:b w:val="0"/>
          <w:bCs/>
          <w:sz w:val="24"/>
          <w:shd w:val="clear" w:color="auto" w:fill="FFFFFF"/>
          <w:lang w:val="en-US" w:eastAsia="zh-CN"/>
        </w:rPr>
        <w:t xml:space="preserve">    </w:t>
      </w:r>
      <w:r>
        <w:rPr>
          <w:rFonts w:hint="eastAsia" w:ascii="仿宋_GB2312" w:hAnsi="仿宋_GB2312" w:eastAsia="仿宋_GB2312" w:cs="仿宋_GB2312"/>
          <w:b w:val="0"/>
          <w:bCs/>
          <w:sz w:val="24"/>
          <w:shd w:val="clear" w:color="auto" w:fill="FFFFFF"/>
        </w:rPr>
        <w:t>名：</w:t>
      </w:r>
      <w:r>
        <w:rPr>
          <w:rFonts w:hint="eastAsia" w:ascii="仿宋_GB2312" w:hAnsi="仿宋_GB2312" w:eastAsia="仿宋_GB2312" w:cs="仿宋_GB2312"/>
          <w:b w:val="0"/>
          <w:bCs/>
          <w:sz w:val="24"/>
          <w:u w:val="single"/>
          <w:shd w:val="clear" w:color="auto" w:fill="FFFFFF"/>
          <w:lang w:val="en-US" w:eastAsia="zh-CN"/>
        </w:rPr>
        <w:t xml:space="preserve">                </w:t>
      </w:r>
      <w:r>
        <w:rPr>
          <w:rFonts w:hint="eastAsia" w:ascii="仿宋_GB2312" w:hAnsi="仿宋_GB2312" w:eastAsia="仿宋_GB2312" w:cs="仿宋_GB2312"/>
          <w:b w:val="0"/>
          <w:bCs/>
          <w:sz w:val="24"/>
          <w:shd w:val="clear" w:color="auto" w:fill="FFFFFF"/>
        </w:rPr>
        <w:t xml:space="preserve">       </w:t>
      </w:r>
      <w:r>
        <w:rPr>
          <w:rFonts w:hint="eastAsia" w:ascii="仿宋_GB2312" w:hAnsi="仿宋_GB2312" w:eastAsia="仿宋_GB2312" w:cs="仿宋_GB2312"/>
          <w:b w:val="0"/>
          <w:bCs/>
          <w:sz w:val="24"/>
          <w:shd w:val="clear" w:color="auto" w:fill="FFFFFF"/>
          <w:lang w:val="en-US" w:eastAsia="zh-CN"/>
        </w:rPr>
        <w:t xml:space="preserve">  </w:t>
      </w:r>
      <w:r>
        <w:rPr>
          <w:rFonts w:hint="eastAsia" w:ascii="仿宋_GB2312" w:hAnsi="仿宋_GB2312" w:eastAsia="仿宋_GB2312" w:cs="仿宋_GB2312"/>
          <w:b w:val="0"/>
          <w:bCs/>
          <w:sz w:val="24"/>
          <w:shd w:val="clear" w:color="auto" w:fill="FFFFFF"/>
        </w:rPr>
        <w:t xml:space="preserve">  联系电话：</w:t>
      </w:r>
      <w:r>
        <w:rPr>
          <w:rFonts w:hint="eastAsia" w:ascii="仿宋_GB2312" w:hAnsi="仿宋_GB2312" w:eastAsia="仿宋_GB2312" w:cs="仿宋_GB2312"/>
          <w:b w:val="0"/>
          <w:bCs/>
          <w:sz w:val="24"/>
          <w:u w:val="single"/>
          <w:shd w:val="clear" w:color="auto" w:fill="FFFFFF"/>
          <w:lang w:val="en-US" w:eastAsia="zh-CN"/>
        </w:rPr>
        <w:t xml:space="preserve">              </w:t>
      </w:r>
      <w:r>
        <w:rPr>
          <w:rFonts w:hint="eastAsia" w:ascii="仿宋_GB2312" w:hAnsi="仿宋_GB2312" w:eastAsia="仿宋_GB2312" w:cs="仿宋_GB2312"/>
          <w:b w:val="0"/>
          <w:bCs/>
          <w:sz w:val="24"/>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240" w:leftChars="0" w:hanging="240" w:hangingChars="100"/>
        <w:textAlignment w:val="auto"/>
        <w:rPr>
          <w:rFonts w:hint="eastAsia" w:ascii="仿宋_GB2312" w:hAnsi="仿宋_GB2312" w:eastAsia="仿宋_GB2312" w:cs="仿宋_GB2312"/>
          <w:b w:val="0"/>
          <w:bCs/>
          <w:u w:val="single"/>
          <w:lang w:val="en-US" w:eastAsia="zh-CN"/>
        </w:rPr>
      </w:pPr>
      <w:r>
        <w:rPr>
          <w:rFonts w:hint="eastAsia" w:ascii="仿宋_GB2312" w:hAnsi="仿宋_GB2312" w:eastAsia="仿宋_GB2312" w:cs="仿宋_GB2312"/>
          <w:b w:val="0"/>
          <w:bCs/>
          <w:sz w:val="24"/>
          <w:shd w:val="clear" w:color="auto" w:fill="FFFFFF"/>
          <w:lang w:eastAsia="zh-CN"/>
        </w:rPr>
        <w:t>身份</w:t>
      </w:r>
      <w:r>
        <w:rPr>
          <w:rFonts w:hint="eastAsia" w:ascii="仿宋_GB2312" w:hAnsi="仿宋_GB2312" w:eastAsia="仿宋_GB2312" w:cs="仿宋_GB2312"/>
          <w:b w:val="0"/>
          <w:bCs/>
          <w:sz w:val="24"/>
          <w:shd w:val="clear" w:color="auto" w:fill="FFFFFF"/>
        </w:rPr>
        <w:t>证件号码：</w:t>
      </w:r>
      <w:r>
        <w:rPr>
          <w:rFonts w:hint="eastAsia" w:ascii="仿宋_GB2312" w:hAnsi="仿宋_GB2312" w:eastAsia="仿宋_GB2312" w:cs="仿宋_GB2312"/>
          <w:b w:val="0"/>
          <w:bCs/>
          <w:sz w:val="24"/>
          <w:u w:val="single"/>
          <w:shd w:val="clear" w:color="auto" w:fill="FFFFFF"/>
          <w:lang w:val="en-US" w:eastAsia="zh-CN"/>
        </w:rPr>
        <w:t xml:space="preserve">                </w:t>
      </w:r>
      <w:r>
        <w:rPr>
          <w:rFonts w:hint="eastAsia" w:ascii="仿宋_GB2312" w:hAnsi="仿宋_GB2312" w:eastAsia="仿宋_GB2312" w:cs="仿宋_GB2312"/>
          <w:b w:val="0"/>
          <w:bCs/>
          <w:sz w:val="24"/>
          <w:shd w:val="clear" w:color="auto" w:fill="FFFFFF"/>
        </w:rPr>
        <w:t xml:space="preserve">       </w:t>
      </w:r>
      <w:r>
        <w:rPr>
          <w:rFonts w:hint="eastAsia" w:ascii="仿宋_GB2312" w:hAnsi="仿宋_GB2312" w:eastAsia="仿宋_GB2312" w:cs="仿宋_GB2312"/>
          <w:b w:val="0"/>
          <w:bCs/>
          <w:sz w:val="24"/>
          <w:shd w:val="clear" w:color="auto" w:fill="FFFFFF"/>
          <w:lang w:val="en-US" w:eastAsia="zh-CN"/>
        </w:rPr>
        <w:t xml:space="preserve">   </w:t>
      </w:r>
      <w:r>
        <w:rPr>
          <w:rFonts w:hint="eastAsia" w:ascii="仿宋_GB2312" w:hAnsi="仿宋_GB2312" w:eastAsia="仿宋_GB2312" w:cs="仿宋_GB2312"/>
          <w:b w:val="0"/>
          <w:bCs/>
          <w:sz w:val="24"/>
          <w:shd w:val="clear" w:color="auto" w:fill="FFFFFF"/>
        </w:rPr>
        <w:t xml:space="preserve"> </w:t>
      </w:r>
      <w:r>
        <w:rPr>
          <w:rFonts w:hint="eastAsia" w:ascii="仿宋_GB2312" w:hAnsi="仿宋_GB2312" w:eastAsia="仿宋_GB2312" w:cs="仿宋_GB2312"/>
          <w:b w:val="0"/>
          <w:bCs/>
          <w:sz w:val="24"/>
        </w:rPr>
        <w:t>日</w:t>
      </w:r>
      <w:r>
        <w:rPr>
          <w:rFonts w:hint="eastAsia" w:ascii="仿宋_GB2312" w:hAnsi="仿宋_GB2312" w:eastAsia="仿宋_GB2312" w:cs="仿宋_GB2312"/>
          <w:b w:val="0"/>
          <w:bCs/>
          <w:sz w:val="24"/>
          <w:lang w:val="en-US" w:eastAsia="zh-CN"/>
        </w:rPr>
        <w:t xml:space="preserve">    </w:t>
      </w:r>
      <w:r>
        <w:rPr>
          <w:rFonts w:hint="eastAsia" w:ascii="仿宋_GB2312" w:hAnsi="仿宋_GB2312" w:eastAsia="仿宋_GB2312" w:cs="仿宋_GB2312"/>
          <w:b w:val="0"/>
          <w:bCs/>
          <w:sz w:val="24"/>
        </w:rPr>
        <w:t>期：</w:t>
      </w:r>
      <w:r>
        <w:rPr>
          <w:rFonts w:hint="eastAsia" w:ascii="仿宋_GB2312" w:hAnsi="仿宋_GB2312" w:eastAsia="仿宋_GB2312" w:cs="仿宋_GB2312"/>
          <w:b w:val="0"/>
          <w:bCs/>
          <w:sz w:val="24"/>
          <w:u w:val="singl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7A"/>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8A35C2C"/>
    <w:rsid w:val="132A10CE"/>
    <w:rsid w:val="1D2D4FFB"/>
    <w:rsid w:val="2AB73A45"/>
    <w:rsid w:val="2CDE6898"/>
    <w:rsid w:val="2EE6786A"/>
    <w:rsid w:val="319A385A"/>
    <w:rsid w:val="3224688F"/>
    <w:rsid w:val="3AAE3C77"/>
    <w:rsid w:val="3CF46913"/>
    <w:rsid w:val="48C47E49"/>
    <w:rsid w:val="49937A19"/>
    <w:rsid w:val="49A6740B"/>
    <w:rsid w:val="4E657535"/>
    <w:rsid w:val="534F1DDA"/>
    <w:rsid w:val="59D54C1B"/>
    <w:rsid w:val="5ABC6E2C"/>
    <w:rsid w:val="6C2E6682"/>
    <w:rsid w:val="6DD2470A"/>
    <w:rsid w:val="71F67E8E"/>
    <w:rsid w:val="72697F26"/>
    <w:rsid w:val="73787E8A"/>
    <w:rsid w:val="74953B74"/>
    <w:rsid w:val="75ED69F3"/>
    <w:rsid w:val="7E915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Default"/>
    <w:unhideWhenUsed/>
    <w:qFormat/>
    <w:uiPriority w:val="99"/>
    <w:pPr>
      <w:widowControl w:val="0"/>
      <w:autoSpaceDE w:val="0"/>
      <w:autoSpaceDN w:val="0"/>
      <w:adjustRightInd w:val="0"/>
      <w:spacing w:beforeLines="0" w:afterLines="0"/>
    </w:pPr>
    <w:rPr>
      <w:rFonts w:hint="default" w:ascii="黑体" w:hAnsi="黑体" w:eastAsia="黑体" w:cs="Times New Roman"/>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2020-08-10T03:48:00Z</dcterms:created>
  <dc:creator>lenovo</dc:creator>
  <cp:lastModifiedBy>林小海</cp:lastModifiedBy>
  <cp:lastPrinted>2021-08-13T07:54:00Z</cp:lastPrinted>
  <dcterms:modified xsi:type="dcterms:W3CDTF">2022-04-02T09:03:32Z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