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t>附件</w:t>
      </w:r>
      <w:r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2022年广州市南沙区教育局联合广州市教育研究院公开招聘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事业单位编制教师资格审查目录表</w:t>
      </w:r>
    </w:p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（往届生）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056"/>
        <w:gridCol w:w="39"/>
        <w:gridCol w:w="1106"/>
        <w:gridCol w:w="911"/>
        <w:gridCol w:w="977"/>
        <w:gridCol w:w="151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已从事中小学教育教学工作年限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往届生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1.报名登记表（报名系统打印，个人签字）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2.身份证、户口本（地址页和本人页）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3.学历证书（本科、研究生）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4.学位证书（学士、硕士）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5.专业技术资格（职称名称：                   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6.教师资格证（已取得证书者提供）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初中（  ） 高中（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7.中小学教师资格考试合格证明/笔试合格成绩（暂未取得教师资格证者提供）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8.普通话水平测试证书（应聘语文岗位需二级甲等或以上）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9.英语等级证书（专八、雅思或托福；应聘英语岗位必需提供）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10.教育部中国留学服务中心境外学历学位认证书（国（境）外留学归来人员提供）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11.专业相近证明材料（仅专业不在专业目录上，以相近专业报考者提供）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13.工作经历证明（劳动合同、社保缴纳历史明细及现单位出具的在职证明）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14.结婚证（已婚者提交）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15.配偶身份证和户口本（地址页和本人页）（已婚者提交）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p>
      <w:pPr>
        <w:rPr>
          <w:rFonts w:hint="eastAsia" w:ascii="仿宋_GB2312" w:hAnsi="??" w:eastAsia="仿宋_GB2312"/>
          <w:color w:val="auto"/>
          <w:sz w:val="24"/>
          <w:szCs w:val="24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br w:type="page"/>
      </w:r>
    </w:p>
    <w:p>
      <w:pPr>
        <w:spacing w:line="240" w:lineRule="auto"/>
        <w:jc w:val="left"/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t>附件</w:t>
      </w:r>
      <w:r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2022年广州市南沙区教育局联合广州市教育研究院公开招聘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</w:rPr>
        <w:t>事业单位编制教师资格审查目录表</w:t>
      </w:r>
    </w:p>
    <w:bookmarkEnd w:id="0"/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（202</w:t>
      </w:r>
      <w:r>
        <w:rPr>
          <w:rFonts w:hint="eastAsia" w:ascii="Calibri" w:hAnsi="Calibri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年毕业生（含择业期人员））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06"/>
        <w:gridCol w:w="97"/>
        <w:gridCol w:w="892"/>
        <w:gridCol w:w="1040"/>
        <w:gridCol w:w="915"/>
        <w:gridCol w:w="131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2021届毕业生（含择业期毕业生）供工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1.报名登记表（报名系统打印，个人签字）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2.身份证、户口本（地址页和本人页，属学校集体户口的，提交地址页和本人页复印件且需加盖学校保卫处公章）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3.学历证书（本科、研究生）（已取得证书者提供）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4.学位证书（学士、硕士）（已取得证书者提供）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5.就业推荐表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6.就业协议书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7.学业成绩单（盖学校教务处的章）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8.教师资格证（已取得证书者提供）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初中（  ） 高中（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9.英语等级证书（专八、雅思或托福；应聘英语岗位必需提供）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10.中小学教师资格考试合格证明/笔试合格成绩（暂未取得教师资格证者提供）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11.普通话水平测试证书（应聘语文岗位需二级甲等或以上）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12.教育部中国留学服务中心境外学历学位认证书（国（境）外留学归来人员提供）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.专业相近证明材料（仅专业不在专业目录上，以相近专业报考者提供）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14.专业方向证明材料（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15.择业期相关证明（省内高校毕业生以学历证书为证，无需重复提交；广东省生源需提交广东省生源证明材料；留学返粤就业的广东省户籍高校毕业生以户口本为证，无需重复提交）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16.原单位的劳动合同、同意辞职证明、社保清单（曾经就业后辞职的择业期毕业生提供）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.结婚证（已婚者提交）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.配偶身份证和户口本（地址页和本人页）（已婚者提交）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sectPr>
      <w:pgSz w:w="11906" w:h="16838"/>
      <w:pgMar w:top="652" w:right="1558" w:bottom="652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08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0C59427D"/>
    <w:rsid w:val="13E236F5"/>
    <w:rsid w:val="2D6B5A20"/>
    <w:rsid w:val="2EB96506"/>
    <w:rsid w:val="2F1D6DC2"/>
    <w:rsid w:val="32EC5F77"/>
    <w:rsid w:val="3A543A3E"/>
    <w:rsid w:val="474C2A7C"/>
    <w:rsid w:val="4F0A0DE2"/>
    <w:rsid w:val="4F1463B8"/>
    <w:rsid w:val="5A0F1955"/>
    <w:rsid w:val="603B79D3"/>
    <w:rsid w:val="635529E8"/>
    <w:rsid w:val="70C1799F"/>
    <w:rsid w:val="7C990980"/>
    <w:rsid w:val="7DA3767E"/>
    <w:rsid w:val="7F6B7FD8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TotalTime>1</TotalTime>
  <ScaleCrop>false</ScaleCrop>
  <LinksUpToDate>false</LinksUpToDate>
  <CharactersWithSpaces>1325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Yang®Zzz</cp:lastModifiedBy>
  <cp:lastPrinted>2021-07-13T05:06:00Z</cp:lastPrinted>
  <dcterms:modified xsi:type="dcterms:W3CDTF">2022-04-01T06:30:05Z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877CF9737EA0451EA77203C5EFAADEFD</vt:lpwstr>
  </property>
</Properties>
</file>