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rPr>
          <w:rFonts w:ascii="黑体" w:hAnsi="黑体" w:eastAsia="黑体" w:cs="宋体"/>
          <w:kern w:val="0"/>
          <w:sz w:val="28"/>
          <w:szCs w:val="28"/>
        </w:rPr>
      </w:pPr>
      <w:r>
        <w:rPr>
          <w:rFonts w:hint="eastAsia" w:ascii="黑体" w:hAnsi="黑体" w:eastAsia="黑体" w:cs="宋体"/>
          <w:kern w:val="0"/>
          <w:sz w:val="28"/>
          <w:szCs w:val="28"/>
        </w:rPr>
        <w:t>附件1:</w:t>
      </w:r>
    </w:p>
    <w:p>
      <w:pPr>
        <w:spacing w:line="700" w:lineRule="exact"/>
        <w:jc w:val="center"/>
        <w:rPr>
          <w:rFonts w:ascii="方正小标宋简体" w:eastAsia="方正小标宋简体"/>
          <w:sz w:val="44"/>
          <w:szCs w:val="44"/>
        </w:rPr>
      </w:pPr>
      <w:r>
        <w:rPr>
          <w:rFonts w:hint="eastAsia" w:ascii="方正小标宋简体" w:eastAsia="方正小标宋简体"/>
          <w:sz w:val="44"/>
          <w:szCs w:val="44"/>
        </w:rPr>
        <w:t>白银市兴堡川电灌工程管理局</w:t>
      </w:r>
    </w:p>
    <w:p>
      <w:pPr>
        <w:spacing w:line="700" w:lineRule="exact"/>
        <w:jc w:val="center"/>
        <w:rPr>
          <w:rFonts w:ascii="方正小标宋简体" w:eastAsia="方正小标宋简体"/>
          <w:sz w:val="44"/>
          <w:szCs w:val="44"/>
        </w:rPr>
      </w:pPr>
      <w:r>
        <w:rPr>
          <w:rFonts w:hint="eastAsia" w:ascii="方正小标宋简体" w:eastAsia="方正小标宋简体"/>
          <w:sz w:val="44"/>
          <w:szCs w:val="44"/>
        </w:rPr>
        <w:t>急需紧缺人才引进岗位简表</w:t>
      </w:r>
    </w:p>
    <w:tbl>
      <w:tblPr>
        <w:tblStyle w:val="2"/>
        <w:tblW w:w="14190" w:type="dxa"/>
        <w:tblInd w:w="93" w:type="dxa"/>
        <w:tblLayout w:type="autofit"/>
        <w:tblCellMar>
          <w:top w:w="0" w:type="dxa"/>
          <w:left w:w="108" w:type="dxa"/>
          <w:bottom w:w="0" w:type="dxa"/>
          <w:right w:w="108" w:type="dxa"/>
        </w:tblCellMar>
      </w:tblPr>
      <w:tblGrid>
        <w:gridCol w:w="1149"/>
        <w:gridCol w:w="1843"/>
        <w:gridCol w:w="1134"/>
        <w:gridCol w:w="1134"/>
        <w:gridCol w:w="2268"/>
        <w:gridCol w:w="1559"/>
        <w:gridCol w:w="851"/>
        <w:gridCol w:w="1276"/>
        <w:gridCol w:w="2268"/>
        <w:gridCol w:w="708"/>
      </w:tblGrid>
      <w:tr>
        <w:tblPrEx>
          <w:tblCellMar>
            <w:top w:w="0" w:type="dxa"/>
            <w:left w:w="108" w:type="dxa"/>
            <w:bottom w:w="0" w:type="dxa"/>
            <w:right w:w="108" w:type="dxa"/>
          </w:tblCellMar>
        </w:tblPrEx>
        <w:trPr>
          <w:trHeight w:val="582" w:hRule="atLeast"/>
        </w:trPr>
        <w:tc>
          <w:tcPr>
            <w:tcW w:w="114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22"/>
              </w:rPr>
            </w:pPr>
            <w:r>
              <w:rPr>
                <w:rFonts w:hint="eastAsia" w:ascii="黑体" w:hAnsi="黑体" w:eastAsia="黑体" w:cs="宋体"/>
                <w:kern w:val="0"/>
                <w:sz w:val="22"/>
              </w:rPr>
              <w:t>岗位代码</w:t>
            </w:r>
          </w:p>
        </w:tc>
        <w:tc>
          <w:tcPr>
            <w:tcW w:w="184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22"/>
              </w:rPr>
            </w:pPr>
            <w:r>
              <w:rPr>
                <w:rFonts w:hint="eastAsia" w:ascii="黑体" w:hAnsi="黑体" w:eastAsia="黑体" w:cs="宋体"/>
                <w:kern w:val="0"/>
                <w:sz w:val="22"/>
              </w:rPr>
              <w:t>单位名称</w:t>
            </w:r>
          </w:p>
        </w:tc>
        <w:tc>
          <w:tcPr>
            <w:tcW w:w="113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22"/>
              </w:rPr>
            </w:pPr>
            <w:r>
              <w:rPr>
                <w:rFonts w:hint="eastAsia" w:ascii="黑体" w:hAnsi="黑体" w:eastAsia="黑体" w:cs="宋体"/>
                <w:kern w:val="0"/>
                <w:sz w:val="22"/>
              </w:rPr>
              <w:t>职位名称</w:t>
            </w:r>
          </w:p>
        </w:tc>
        <w:tc>
          <w:tcPr>
            <w:tcW w:w="113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22"/>
              </w:rPr>
            </w:pPr>
            <w:r>
              <w:rPr>
                <w:rFonts w:hint="eastAsia" w:ascii="黑体" w:hAnsi="黑体" w:eastAsia="黑体" w:cs="宋体"/>
                <w:kern w:val="0"/>
                <w:sz w:val="22"/>
              </w:rPr>
              <w:t>编制性质</w:t>
            </w:r>
          </w:p>
        </w:tc>
        <w:tc>
          <w:tcPr>
            <w:tcW w:w="226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22"/>
              </w:rPr>
            </w:pPr>
            <w:r>
              <w:rPr>
                <w:rFonts w:hint="eastAsia" w:ascii="黑体" w:hAnsi="黑体" w:eastAsia="黑体" w:cs="宋体"/>
                <w:kern w:val="0"/>
                <w:sz w:val="22"/>
              </w:rPr>
              <w:t>职位简介</w:t>
            </w:r>
          </w:p>
        </w:tc>
        <w:tc>
          <w:tcPr>
            <w:tcW w:w="155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22"/>
              </w:rPr>
            </w:pPr>
            <w:r>
              <w:rPr>
                <w:rFonts w:hint="eastAsia" w:ascii="黑体" w:hAnsi="黑体" w:eastAsia="黑体" w:cs="宋体"/>
                <w:kern w:val="0"/>
                <w:sz w:val="22"/>
              </w:rPr>
              <w:t>拟招聘人数</w:t>
            </w:r>
          </w:p>
        </w:tc>
        <w:tc>
          <w:tcPr>
            <w:tcW w:w="5103"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22"/>
              </w:rPr>
            </w:pPr>
            <w:r>
              <w:rPr>
                <w:rFonts w:hint="eastAsia" w:ascii="黑体" w:hAnsi="黑体" w:eastAsia="黑体" w:cs="宋体"/>
                <w:kern w:val="0"/>
                <w:sz w:val="22"/>
              </w:rPr>
              <w:t>报考条件</w:t>
            </w:r>
          </w:p>
        </w:tc>
      </w:tr>
      <w:tr>
        <w:tblPrEx>
          <w:tblCellMar>
            <w:top w:w="0" w:type="dxa"/>
            <w:left w:w="108" w:type="dxa"/>
            <w:bottom w:w="0" w:type="dxa"/>
            <w:right w:w="108" w:type="dxa"/>
          </w:tblCellMar>
        </w:tblPrEx>
        <w:trPr>
          <w:trHeight w:val="582" w:hRule="atLeast"/>
        </w:trPr>
        <w:tc>
          <w:tcPr>
            <w:tcW w:w="114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黑体" w:hAnsi="黑体" w:eastAsia="黑体" w:cs="宋体"/>
                <w:kern w:val="0"/>
                <w:sz w:val="22"/>
              </w:rPr>
            </w:pPr>
          </w:p>
        </w:tc>
        <w:tc>
          <w:tcPr>
            <w:tcW w:w="184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黑体" w:hAnsi="黑体" w:eastAsia="黑体" w:cs="宋体"/>
                <w:kern w:val="0"/>
                <w:sz w:val="22"/>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黑体" w:hAnsi="黑体" w:eastAsia="黑体" w:cs="宋体"/>
                <w:kern w:val="0"/>
                <w:sz w:val="22"/>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黑体" w:hAnsi="黑体" w:eastAsia="黑体" w:cs="宋体"/>
                <w:kern w:val="0"/>
                <w:sz w:val="22"/>
              </w:rPr>
            </w:pPr>
          </w:p>
        </w:tc>
        <w:tc>
          <w:tcPr>
            <w:tcW w:w="226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黑体" w:hAnsi="黑体" w:eastAsia="黑体" w:cs="宋体"/>
                <w:kern w:val="0"/>
                <w:sz w:val="22"/>
              </w:rPr>
            </w:pPr>
          </w:p>
        </w:tc>
        <w:tc>
          <w:tcPr>
            <w:tcW w:w="155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黑体" w:hAnsi="黑体" w:eastAsia="黑体" w:cs="宋体"/>
                <w:kern w:val="0"/>
                <w:sz w:val="22"/>
              </w:rPr>
            </w:pP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22"/>
              </w:rPr>
            </w:pPr>
            <w:r>
              <w:rPr>
                <w:rFonts w:hint="eastAsia" w:ascii="黑体" w:hAnsi="黑体" w:eastAsia="黑体" w:cs="宋体"/>
                <w:kern w:val="0"/>
                <w:sz w:val="22"/>
              </w:rPr>
              <w:t>年龄</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22"/>
              </w:rPr>
            </w:pPr>
            <w:r>
              <w:rPr>
                <w:rFonts w:hint="eastAsia" w:ascii="黑体" w:hAnsi="黑体" w:eastAsia="黑体" w:cs="宋体"/>
                <w:kern w:val="0"/>
                <w:sz w:val="22"/>
              </w:rPr>
              <w:t>学历</w:t>
            </w:r>
          </w:p>
        </w:tc>
        <w:tc>
          <w:tcPr>
            <w:tcW w:w="2268"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22"/>
              </w:rPr>
            </w:pPr>
            <w:r>
              <w:rPr>
                <w:rFonts w:hint="eastAsia" w:ascii="黑体" w:hAnsi="黑体" w:eastAsia="黑体" w:cs="宋体"/>
                <w:kern w:val="0"/>
                <w:sz w:val="22"/>
              </w:rPr>
              <w:t>专业</w:t>
            </w:r>
          </w:p>
        </w:tc>
        <w:tc>
          <w:tcPr>
            <w:tcW w:w="708" w:type="dxa"/>
            <w:tcBorders>
              <w:top w:val="nil"/>
              <w:left w:val="nil"/>
              <w:bottom w:val="single" w:color="auto" w:sz="4" w:space="0"/>
              <w:right w:val="single" w:color="auto" w:sz="4" w:space="0"/>
            </w:tcBorders>
            <w:shd w:val="clear" w:color="auto" w:fill="auto"/>
            <w:noWrap/>
            <w:vAlign w:val="center"/>
          </w:tcPr>
          <w:p>
            <w:pPr>
              <w:widowControl/>
              <w:jc w:val="center"/>
              <w:rPr>
                <w:rFonts w:ascii="黑体" w:hAnsi="黑体" w:eastAsia="黑体" w:cs="宋体"/>
                <w:kern w:val="0"/>
                <w:sz w:val="22"/>
              </w:rPr>
            </w:pPr>
            <w:r>
              <w:rPr>
                <w:rFonts w:hint="eastAsia" w:ascii="黑体" w:hAnsi="黑体" w:eastAsia="黑体" w:cs="宋体"/>
                <w:kern w:val="0"/>
                <w:sz w:val="22"/>
              </w:rPr>
              <w:t>其他</w:t>
            </w:r>
          </w:p>
        </w:tc>
      </w:tr>
      <w:tr>
        <w:tblPrEx>
          <w:tblCellMar>
            <w:top w:w="0" w:type="dxa"/>
            <w:left w:w="108" w:type="dxa"/>
            <w:bottom w:w="0" w:type="dxa"/>
            <w:right w:w="108" w:type="dxa"/>
          </w:tblCellMar>
        </w:tblPrEx>
        <w:trPr>
          <w:trHeight w:val="1140" w:hRule="atLeast"/>
        </w:trPr>
        <w:tc>
          <w:tcPr>
            <w:tcW w:w="114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p>
        </w:tc>
        <w:tc>
          <w:tcPr>
            <w:tcW w:w="1843" w:type="dxa"/>
            <w:tcBorders>
              <w:top w:val="nil"/>
              <w:left w:val="single" w:color="auto" w:sz="4" w:space="0"/>
              <w:bottom w:val="single" w:color="auto" w:sz="4" w:space="0"/>
              <w:right w:val="single" w:color="auto" w:sz="4" w:space="0"/>
            </w:tcBorders>
            <w:shd w:val="clear" w:color="auto" w:fill="auto"/>
            <w:vAlign w:val="center"/>
          </w:tcPr>
          <w:p>
            <w:pPr>
              <w:jc w:val="center"/>
            </w:pPr>
            <w:r>
              <w:rPr>
                <w:rFonts w:hint="eastAsia" w:ascii="宋体" w:hAnsi="宋体" w:eastAsia="宋体" w:cs="宋体"/>
                <w:kern w:val="0"/>
                <w:sz w:val="22"/>
              </w:rPr>
              <w:t>白银市兴堡川电灌工程管理局</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工程管理</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事业</w:t>
            </w:r>
          </w:p>
        </w:tc>
        <w:tc>
          <w:tcPr>
            <w:tcW w:w="22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从事泵站、变电所建设运营管理等方面工作。</w:t>
            </w: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3</w:t>
            </w:r>
          </w:p>
        </w:tc>
        <w:tc>
          <w:tcPr>
            <w:tcW w:w="851"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18周岁以上，30周岁以下</w:t>
            </w:r>
          </w:p>
        </w:tc>
        <w:tc>
          <w:tcPr>
            <w:tcW w:w="1276"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“双一流”院校全日制普通高校本科及以上应往届毕业生或甘肃省属院校省级一流学科本科及以上学历</w:t>
            </w:r>
          </w:p>
        </w:tc>
        <w:tc>
          <w:tcPr>
            <w:tcW w:w="22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水利工程、水利水电工程、水利水电工程管理</w:t>
            </w:r>
          </w:p>
        </w:tc>
        <w:tc>
          <w:tcPr>
            <w:tcW w:w="70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1140" w:hRule="atLeast"/>
        </w:trPr>
        <w:tc>
          <w:tcPr>
            <w:tcW w:w="114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p>
        </w:tc>
        <w:tc>
          <w:tcPr>
            <w:tcW w:w="1843" w:type="dxa"/>
            <w:tcBorders>
              <w:top w:val="nil"/>
              <w:left w:val="single" w:color="auto" w:sz="4" w:space="0"/>
              <w:bottom w:val="single" w:color="auto" w:sz="4" w:space="0"/>
              <w:right w:val="single" w:color="auto" w:sz="4" w:space="0"/>
            </w:tcBorders>
            <w:shd w:val="clear" w:color="auto" w:fill="auto"/>
            <w:vAlign w:val="center"/>
          </w:tcPr>
          <w:p>
            <w:pPr>
              <w:jc w:val="center"/>
            </w:pPr>
            <w:r>
              <w:rPr>
                <w:rFonts w:hint="eastAsia" w:ascii="宋体" w:hAnsi="宋体" w:eastAsia="宋体" w:cs="宋体"/>
                <w:kern w:val="0"/>
                <w:sz w:val="22"/>
              </w:rPr>
              <w:t>白银市兴堡川电灌工程管理局</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工程管理</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事业</w:t>
            </w:r>
          </w:p>
        </w:tc>
        <w:tc>
          <w:tcPr>
            <w:tcW w:w="22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从事水利工程勘测、规划、设计、施工、管理等方面工作。</w:t>
            </w: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3</w:t>
            </w:r>
          </w:p>
        </w:tc>
        <w:tc>
          <w:tcPr>
            <w:tcW w:w="85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0"/>
                <w:szCs w:val="20"/>
              </w:rPr>
            </w:pPr>
          </w:p>
        </w:tc>
        <w:tc>
          <w:tcPr>
            <w:tcW w:w="127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0"/>
                <w:szCs w:val="20"/>
              </w:rPr>
            </w:pPr>
          </w:p>
        </w:tc>
        <w:tc>
          <w:tcPr>
            <w:tcW w:w="22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农业水利工程、水文与水资源工程</w:t>
            </w:r>
          </w:p>
        </w:tc>
        <w:tc>
          <w:tcPr>
            <w:tcW w:w="70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1140" w:hRule="atLeast"/>
        </w:trPr>
        <w:tc>
          <w:tcPr>
            <w:tcW w:w="114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p>
        </w:tc>
        <w:tc>
          <w:tcPr>
            <w:tcW w:w="1843" w:type="dxa"/>
            <w:tcBorders>
              <w:top w:val="nil"/>
              <w:left w:val="single" w:color="auto" w:sz="4" w:space="0"/>
              <w:bottom w:val="single" w:color="auto" w:sz="4" w:space="0"/>
              <w:right w:val="single" w:color="auto" w:sz="4" w:space="0"/>
            </w:tcBorders>
            <w:shd w:val="clear" w:color="auto" w:fill="auto"/>
            <w:vAlign w:val="center"/>
          </w:tcPr>
          <w:p>
            <w:pPr>
              <w:jc w:val="center"/>
            </w:pPr>
            <w:r>
              <w:rPr>
                <w:rFonts w:hint="eastAsia" w:ascii="宋体" w:hAnsi="宋体" w:eastAsia="宋体" w:cs="宋体"/>
                <w:kern w:val="0"/>
                <w:sz w:val="22"/>
              </w:rPr>
              <w:t>白银市兴堡川电灌工程管理局</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机电管理</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事业</w:t>
            </w:r>
          </w:p>
        </w:tc>
        <w:tc>
          <w:tcPr>
            <w:tcW w:w="22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从事机电设备安装、调试、系统运行、自动控制、维修、管理等工作</w:t>
            </w: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w:t>
            </w:r>
          </w:p>
        </w:tc>
        <w:tc>
          <w:tcPr>
            <w:tcW w:w="85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0"/>
                <w:szCs w:val="20"/>
              </w:rPr>
            </w:pPr>
          </w:p>
        </w:tc>
        <w:tc>
          <w:tcPr>
            <w:tcW w:w="127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0"/>
                <w:szCs w:val="20"/>
              </w:rPr>
            </w:pPr>
          </w:p>
        </w:tc>
        <w:tc>
          <w:tcPr>
            <w:tcW w:w="22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电气工程及其自动化、自动化</w:t>
            </w:r>
          </w:p>
        </w:tc>
        <w:tc>
          <w:tcPr>
            <w:tcW w:w="70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1140" w:hRule="atLeast"/>
        </w:trPr>
        <w:tc>
          <w:tcPr>
            <w:tcW w:w="114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p>
        </w:tc>
        <w:tc>
          <w:tcPr>
            <w:tcW w:w="1843" w:type="dxa"/>
            <w:tcBorders>
              <w:top w:val="nil"/>
              <w:left w:val="single" w:color="auto" w:sz="4" w:space="0"/>
              <w:bottom w:val="single" w:color="auto" w:sz="4" w:space="0"/>
              <w:right w:val="single" w:color="auto" w:sz="4" w:space="0"/>
            </w:tcBorders>
            <w:shd w:val="clear" w:color="auto" w:fill="auto"/>
            <w:vAlign w:val="center"/>
          </w:tcPr>
          <w:p>
            <w:pPr>
              <w:jc w:val="center"/>
            </w:pPr>
            <w:r>
              <w:rPr>
                <w:rFonts w:hint="eastAsia" w:ascii="宋体" w:hAnsi="宋体" w:eastAsia="宋体" w:cs="宋体"/>
                <w:kern w:val="0"/>
                <w:sz w:val="22"/>
              </w:rPr>
              <w:t>白银市兴堡川电灌工程管理局</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经济</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事业</w:t>
            </w:r>
          </w:p>
        </w:tc>
        <w:tc>
          <w:tcPr>
            <w:tcW w:w="22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从事资产管理、工程运行、投融资等方面工作。</w:t>
            </w: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w:t>
            </w:r>
          </w:p>
        </w:tc>
        <w:tc>
          <w:tcPr>
            <w:tcW w:w="85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18周岁以上，35周岁以下</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全日制硕士研究生学历</w:t>
            </w:r>
          </w:p>
        </w:tc>
        <w:tc>
          <w:tcPr>
            <w:tcW w:w="22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金融学类</w:t>
            </w:r>
          </w:p>
        </w:tc>
        <w:tc>
          <w:tcPr>
            <w:tcW w:w="70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bl>
    <w:p>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黑体"/>
    <w:panose1 w:val="00000000000000000000"/>
    <w:charset w:val="86"/>
    <w:family w:val="script"/>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A86964"/>
    <w:rsid w:val="02A869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2022-04-06T03:07:00Z</dcterms:created>
  <dc:creator>Administrator</dc:creator>
  <cp:lastModifiedBy>Administrator</cp:lastModifiedBy>
  <dcterms:modified xsi:type="dcterms:W3CDTF">2022-04-06T03:07:56Z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DDD2C1C4BC354E2192E7E15F17B6963B</vt:lpwstr>
  </property>
</Properties>
</file>