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北京市应急管理局局属事业单位</w:t>
      </w:r>
      <w:bookmarkStart w:id="0" w:name="_GoBack"/>
      <w:bookmarkEnd w:id="0"/>
    </w:p>
    <w:p>
      <w:pPr>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2022年面向社会公开招聘工作人员岗位计划表</w:t>
      </w:r>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073"/>
        <w:gridCol w:w="885"/>
        <w:gridCol w:w="2970"/>
        <w:gridCol w:w="1029"/>
        <w:gridCol w:w="2139"/>
        <w:gridCol w:w="458"/>
        <w:gridCol w:w="559"/>
        <w:gridCol w:w="216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单位</w:t>
            </w:r>
          </w:p>
        </w:tc>
        <w:tc>
          <w:tcPr>
            <w:tcW w:w="1073"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报考</w:t>
            </w:r>
          </w:p>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职位</w:t>
            </w:r>
          </w:p>
        </w:tc>
        <w:tc>
          <w:tcPr>
            <w:tcW w:w="885" w:type="dxa"/>
            <w:noWrap w:val="0"/>
            <w:vAlign w:val="center"/>
          </w:tcPr>
          <w:p>
            <w:pPr>
              <w:spacing w:line="30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岗位类别</w:t>
            </w:r>
          </w:p>
        </w:tc>
        <w:tc>
          <w:tcPr>
            <w:tcW w:w="2970"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岗位职责</w:t>
            </w:r>
          </w:p>
        </w:tc>
        <w:tc>
          <w:tcPr>
            <w:tcW w:w="1029"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学历学位</w:t>
            </w:r>
          </w:p>
        </w:tc>
        <w:tc>
          <w:tcPr>
            <w:tcW w:w="2139"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专业</w:t>
            </w:r>
          </w:p>
        </w:tc>
        <w:tc>
          <w:tcPr>
            <w:tcW w:w="458" w:type="dxa"/>
            <w:noWrap w:val="0"/>
            <w:vAlign w:val="top"/>
          </w:tcPr>
          <w:p>
            <w:pPr>
              <w:spacing w:line="30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年龄</w:t>
            </w:r>
          </w:p>
        </w:tc>
        <w:tc>
          <w:tcPr>
            <w:tcW w:w="559"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人数</w:t>
            </w:r>
          </w:p>
        </w:tc>
        <w:tc>
          <w:tcPr>
            <w:tcW w:w="2160"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岗位要求</w:t>
            </w:r>
          </w:p>
        </w:tc>
        <w:tc>
          <w:tcPr>
            <w:tcW w:w="1769" w:type="dxa"/>
            <w:noWrap w:val="0"/>
            <w:vAlign w:val="center"/>
          </w:tcPr>
          <w:p>
            <w:pPr>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北京市应急管理科学技术研究院</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科技研究岗</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开展智慧应急科技信息化体系构建，应急通信保障、救援装备研制、应急物资及救灾捐赠科学化保障、应急指挥调度等关键技术研发及应用。</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ascii="仿宋_GB2312" w:hAnsi="宋体" w:eastAsia="仿宋_GB2312" w:cs="宋体"/>
                <w:color w:val="000000"/>
                <w:kern w:val="0"/>
                <w:sz w:val="24"/>
              </w:rPr>
              <w:t>博士研究生学历，取得相应学位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统计学（0714）、信息与通信工程（0810）、控制科学与工程（0811）、计算机科学与技术（0812）、软件工程（0835）、管理科学与工程（1201）专业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宋体"/>
                <w:color w:val="000000"/>
                <w:kern w:val="0"/>
                <w:sz w:val="24"/>
              </w:rPr>
            </w:pPr>
            <w:r>
              <w:rPr>
                <w:rFonts w:hint="eastAsia" w:ascii="黑体" w:hAnsi="黑体" w:eastAsia="黑体" w:cs="宋体"/>
                <w:color w:val="000000"/>
                <w:kern w:val="0"/>
                <w:sz w:val="24"/>
              </w:rPr>
              <w:t>1</w:t>
            </w:r>
          </w:p>
        </w:tc>
        <w:tc>
          <w:tcPr>
            <w:tcW w:w="216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具有独立开展科研项目的能力；</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具有较强的组织协调和沟通能力；</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具有较强的文字写作能力。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2022应届高校博士毕业生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北京市应急管理科学技术研究院</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防灾减灾技术岗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开展自然灾害综合普查，森林火灾、洪水、地震等协同防治、立体化监测感知和预测预警等关键技术研发及应用。</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ascii="仿宋_GB2312" w:hAnsi="宋体" w:eastAsia="仿宋_GB2312" w:cs="宋体"/>
                <w:color w:val="000000"/>
                <w:kern w:val="0"/>
                <w:sz w:val="24"/>
              </w:rPr>
              <w:t>博士研究生学历，取得相应学位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数学（0701）、大气科学（0706）、地球物理学（0708）、土木工程（0814）、水利工程（0815）、测绘科学与技术（0816）专业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1具有独立开展科研项目的能力；</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具有较强的组织协调和沟通能力；</w:t>
            </w:r>
          </w:p>
          <w:p>
            <w:pPr>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具有较强的文字写作能力。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2022应届高校博士毕业生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北京市应急管理科学技术研究院</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应急科普宣传策划岗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开展应急管理领域新闻传播、新媒体与公共传播、融合新闻传播、舆情与舆论等研究。</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博士研究生学历，取得相应学位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ascii="仿宋_GB2312" w:hAnsi="宋体" w:eastAsia="仿宋_GB2312" w:cs="宋体"/>
                <w:color w:val="000000"/>
                <w:kern w:val="0"/>
                <w:sz w:val="24"/>
              </w:rPr>
              <w:t>中国语言文学</w:t>
            </w:r>
            <w:r>
              <w:rPr>
                <w:rFonts w:hint="eastAsia" w:ascii="仿宋_GB2312" w:hAnsi="宋体" w:eastAsia="仿宋_GB2312" w:cs="宋体"/>
                <w:color w:val="000000"/>
                <w:kern w:val="0"/>
                <w:sz w:val="24"/>
              </w:rPr>
              <w:t>（0501）、新闻学（0503）、新闻与传播（0552）、设计学（1305）专业</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lang w:val="en"/>
              </w:rPr>
            </w:pPr>
            <w:r>
              <w:rPr>
                <w:rFonts w:hint="eastAsia" w:ascii="仿宋_GB2312" w:hAnsi="宋体" w:eastAsia="仿宋_GB2312" w:cs="宋体"/>
                <w:color w:val="000000"/>
                <w:kern w:val="0"/>
                <w:sz w:val="24"/>
                <w:lang w:val="en"/>
              </w:rPr>
              <w:t>具有较好的舆情应对能力；</w:t>
            </w:r>
          </w:p>
          <w:p>
            <w:pPr>
              <w:keepNext w:val="0"/>
              <w:keepLines w:val="0"/>
              <w:pageBreakBefore w:val="0"/>
              <w:widowControl w:val="0"/>
              <w:numPr>
                <w:ilvl w:val="0"/>
                <w:numId w:val="3"/>
              </w:numPr>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具有较强的组织协调和沟通能力；</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3.具有较强的文字写作能力。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2022应届高校博士毕业生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北京市应急指挥保障中心</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网络通讯岗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负责信息系统建设与运行管理，信息系统项目管理工作等。</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硕士研究生及以上学历，取得相应学位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ascii="仿宋_GB2312" w:hAnsi="宋体" w:eastAsia="仿宋_GB2312" w:cs="宋体"/>
                <w:color w:val="000000"/>
                <w:kern w:val="0"/>
                <w:sz w:val="24"/>
              </w:rPr>
              <w:t>信息与通信工程</w:t>
            </w:r>
            <w:r>
              <w:rPr>
                <w:rFonts w:hint="eastAsia" w:ascii="仿宋_GB2312" w:hAnsi="宋体" w:eastAsia="仿宋_GB2312" w:cs="宋体"/>
                <w:color w:val="000000"/>
                <w:kern w:val="0"/>
                <w:sz w:val="24"/>
              </w:rPr>
              <w:t>（0810）、计算机科学与技术（0812）专业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 能够承担24小时值班值守工作；</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2.具备较强的沟通协调能力。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1.具有北京市户籍，档案关系在京；</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2.具有2年及以上工作经验。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北京市应急管理事务中心</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预警服务岗</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参加预警发布的全年值守工作，接收、核审、发布、监控国家突发事件预警信息发布中心和市应急指挥中心要求发布的预警信息、重要提示性信息，指导区级信息发布督促考核工作；负责预警信息发布业务的综合分析、效果评估、信息报送和总结工作等。</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硕士研究生及以上学历，取得相应学位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ascii="仿宋_GB2312" w:hAnsi="宋体" w:eastAsia="仿宋_GB2312" w:cs="宋体"/>
                <w:color w:val="000000"/>
                <w:kern w:val="0"/>
                <w:sz w:val="24"/>
              </w:rPr>
              <w:t>中国语言文学</w:t>
            </w:r>
            <w:r>
              <w:rPr>
                <w:rFonts w:hint="eastAsia" w:ascii="仿宋_GB2312" w:hAnsi="宋体" w:eastAsia="仿宋_GB2312" w:cs="宋体"/>
                <w:color w:val="000000"/>
                <w:kern w:val="0"/>
                <w:sz w:val="24"/>
              </w:rPr>
              <w:t>（0501）、新闻学（0503）、新闻与传播（0552）、大气科学（0706）、机械工程（0802）、计算机科学与技术（0812）专业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 能够承担24小时应急值守工作；</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2.具备较强的沟通协调能力。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1.具有北京市户籍，档案关系在京；</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2.具有2年及以上工作经验。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北京市应急管理事务中心</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演练评估及救援岗</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负责重点时期、重大活动的专项保障任务，市级突发事件现场响应和信息采集报送；负责本市相关应急演练的现场评估组织实施，应急管理相关事务性工作的调查研究等。</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硕士研究生及以上学历，取得相应学位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机械工程（0802）、</w:t>
            </w:r>
            <w:r>
              <w:rPr>
                <w:rFonts w:ascii="仿宋_GB2312" w:hAnsi="宋体" w:eastAsia="仿宋_GB2312" w:cs="宋体"/>
                <w:color w:val="000000"/>
                <w:kern w:val="0"/>
                <w:sz w:val="24"/>
              </w:rPr>
              <w:t>食品科学与工程</w:t>
            </w:r>
            <w:r>
              <w:rPr>
                <w:rFonts w:hint="eastAsia" w:ascii="仿宋_GB2312" w:hAnsi="宋体" w:eastAsia="仿宋_GB2312" w:cs="宋体"/>
                <w:color w:val="000000"/>
                <w:kern w:val="0"/>
                <w:sz w:val="24"/>
              </w:rPr>
              <w:t>（0832）、</w:t>
            </w:r>
            <w:r>
              <w:rPr>
                <w:rFonts w:ascii="仿宋_GB2312" w:hAnsi="宋体" w:eastAsia="仿宋_GB2312" w:cs="宋体"/>
                <w:color w:val="000000"/>
                <w:kern w:val="0"/>
                <w:sz w:val="24"/>
              </w:rPr>
              <w:t>安全科学与工程</w:t>
            </w:r>
            <w:r>
              <w:rPr>
                <w:rFonts w:hint="eastAsia" w:ascii="仿宋_GB2312" w:hAnsi="宋体" w:eastAsia="仿宋_GB2312" w:cs="宋体"/>
                <w:color w:val="000000"/>
                <w:kern w:val="0"/>
                <w:sz w:val="24"/>
              </w:rPr>
              <w:t>（0837）专业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 能够承担24小时应急值守和外勤任务；</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2.具备较强的沟通协调能力。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1.具有北京市户籍，档案关系在京；</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2.具有2年及以上工作经验。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北京市应急管理事务中心</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应急指挥业务岗</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专业技术初级</w:t>
            </w:r>
          </w:p>
        </w:tc>
        <w:tc>
          <w:tcPr>
            <w:tcW w:w="29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参加市应急指挥中心全年应急值守工作，负责支撑保障市应急指挥中心研究制定应急值守工作方案，支撑保障专项、大项任务的课题研究工作；负责市领导批示的传达、督办和落实反馈工作，起草领导讲话、重要文稿和工作总结等。</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硕士研究生及以上学历，取得相应学位</w:t>
            </w:r>
          </w:p>
        </w:tc>
        <w:tc>
          <w:tcPr>
            <w:tcW w:w="213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ascii="仿宋_GB2312" w:hAnsi="宋体" w:eastAsia="仿宋_GB2312" w:cs="宋体"/>
                <w:color w:val="000000"/>
                <w:kern w:val="0"/>
                <w:sz w:val="24"/>
              </w:rPr>
              <w:t>中国语言文学</w:t>
            </w:r>
            <w:r>
              <w:rPr>
                <w:rFonts w:hint="eastAsia" w:ascii="仿宋_GB2312" w:hAnsi="宋体" w:eastAsia="仿宋_GB2312" w:cs="宋体"/>
                <w:color w:val="000000"/>
                <w:kern w:val="0"/>
                <w:sz w:val="24"/>
              </w:rPr>
              <w:t>（0501）、新闻学（0503）、新闻与传播（0552）、机械工程（0802）、</w:t>
            </w:r>
            <w:r>
              <w:rPr>
                <w:rFonts w:ascii="仿宋_GB2312" w:hAnsi="宋体" w:eastAsia="仿宋_GB2312" w:cs="宋体"/>
                <w:color w:val="000000"/>
                <w:kern w:val="0"/>
                <w:sz w:val="24"/>
              </w:rPr>
              <w:t>信息与通信工程</w:t>
            </w:r>
            <w:r>
              <w:rPr>
                <w:rFonts w:hint="eastAsia" w:ascii="仿宋_GB2312" w:hAnsi="宋体" w:eastAsia="仿宋_GB2312" w:cs="宋体"/>
                <w:color w:val="000000"/>
                <w:kern w:val="0"/>
                <w:sz w:val="24"/>
              </w:rPr>
              <w:t>（0810）、计算机科学与技术（0812）专业</w:t>
            </w:r>
          </w:p>
        </w:tc>
        <w:tc>
          <w:tcPr>
            <w:tcW w:w="45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33周岁及以下</w:t>
            </w:r>
          </w:p>
        </w:tc>
        <w:tc>
          <w:tcPr>
            <w:tcW w:w="55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1. 能够承担24小时应急值守和外勤任务；</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2.具备较强的沟通协调能力。</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1.具有北京市户籍，档案关系在京；</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2.具有2年及以上工作经验。</w:t>
            </w:r>
          </w:p>
        </w:tc>
      </w:tr>
    </w:tbl>
    <w:p>
      <w:pPr>
        <w:spacing w:line="560" w:lineRule="exact"/>
        <w:jc w:val="left"/>
      </w:pPr>
      <w:r>
        <w:rPr>
          <w:rFonts w:hint="eastAsia"/>
        </w:rPr>
        <w:t>注：招聘岗位专业要求依据教育部网站公布的《授予博士、硕士学位和培养研究生的学科、专业目录》以及研招网信息所列</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4679"/>
    <w:multiLevelType w:val="singleLevel"/>
    <w:tmpl w:val="9EFC4679"/>
    <w:lvl w:ilvl="0" w:tentative="0">
      <w:start w:val="2"/>
      <w:numFmt w:val="decimal"/>
      <w:lvlText w:val="%1."/>
      <w:lvlJc w:val="left"/>
      <w:pPr>
        <w:tabs>
          <w:tab w:val="left" w:pos="312"/>
        </w:tabs>
      </w:pPr>
    </w:lvl>
  </w:abstractNum>
  <w:abstractNum w:abstractNumId="1">
    <w:nsid w:val="0AED6DA6"/>
    <w:multiLevelType w:val="singleLevel"/>
    <w:tmpl w:val="0AED6DA6"/>
    <w:lvl w:ilvl="0" w:tentative="0">
      <w:start w:val="1"/>
      <w:numFmt w:val="decimal"/>
      <w:lvlText w:val="%1."/>
      <w:lvlJc w:val="left"/>
      <w:pPr>
        <w:tabs>
          <w:tab w:val="left" w:pos="312"/>
        </w:tabs>
      </w:pPr>
    </w:lvl>
  </w:abstractNum>
  <w:abstractNum w:abstractNumId="2">
    <w:nsid w:val="3E36E553"/>
    <w:multiLevelType w:val="singleLevel"/>
    <w:tmpl w:val="3E36E55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2"/>
    <w:rsid w:val="000401E5"/>
    <w:rsid w:val="00042111"/>
    <w:rsid w:val="000506A9"/>
    <w:rsid w:val="00060657"/>
    <w:rsid w:val="0006362F"/>
    <w:rsid w:val="00065D86"/>
    <w:rsid w:val="00066BE7"/>
    <w:rsid w:val="000777F8"/>
    <w:rsid w:val="00091356"/>
    <w:rsid w:val="000974DF"/>
    <w:rsid w:val="000B78EC"/>
    <w:rsid w:val="000E6595"/>
    <w:rsid w:val="00115012"/>
    <w:rsid w:val="001367A2"/>
    <w:rsid w:val="001B353E"/>
    <w:rsid w:val="001B5B01"/>
    <w:rsid w:val="001B7190"/>
    <w:rsid w:val="001C02A8"/>
    <w:rsid w:val="001D357A"/>
    <w:rsid w:val="001F4984"/>
    <w:rsid w:val="00200C5E"/>
    <w:rsid w:val="002415E5"/>
    <w:rsid w:val="0024211F"/>
    <w:rsid w:val="00247D1F"/>
    <w:rsid w:val="0026277D"/>
    <w:rsid w:val="00267F91"/>
    <w:rsid w:val="00277DE2"/>
    <w:rsid w:val="00277E4D"/>
    <w:rsid w:val="002A25B1"/>
    <w:rsid w:val="002A627F"/>
    <w:rsid w:val="002E2527"/>
    <w:rsid w:val="00317D31"/>
    <w:rsid w:val="0034518C"/>
    <w:rsid w:val="00362B63"/>
    <w:rsid w:val="003764E9"/>
    <w:rsid w:val="003871BD"/>
    <w:rsid w:val="00391F9C"/>
    <w:rsid w:val="00396775"/>
    <w:rsid w:val="00396F72"/>
    <w:rsid w:val="003A01B5"/>
    <w:rsid w:val="003A3842"/>
    <w:rsid w:val="003B25AB"/>
    <w:rsid w:val="003C471C"/>
    <w:rsid w:val="00400B8F"/>
    <w:rsid w:val="00402BD2"/>
    <w:rsid w:val="004058E2"/>
    <w:rsid w:val="004121DF"/>
    <w:rsid w:val="0042215D"/>
    <w:rsid w:val="00431951"/>
    <w:rsid w:val="00440E3C"/>
    <w:rsid w:val="00444FCE"/>
    <w:rsid w:val="004644C0"/>
    <w:rsid w:val="0046563A"/>
    <w:rsid w:val="00475785"/>
    <w:rsid w:val="00495976"/>
    <w:rsid w:val="004975F1"/>
    <w:rsid w:val="004A5F26"/>
    <w:rsid w:val="004B199E"/>
    <w:rsid w:val="004B2EAD"/>
    <w:rsid w:val="004E437D"/>
    <w:rsid w:val="00510565"/>
    <w:rsid w:val="00524B86"/>
    <w:rsid w:val="00532B40"/>
    <w:rsid w:val="00533EE0"/>
    <w:rsid w:val="0053619F"/>
    <w:rsid w:val="005444E1"/>
    <w:rsid w:val="00550D90"/>
    <w:rsid w:val="005704CE"/>
    <w:rsid w:val="00573EFB"/>
    <w:rsid w:val="0058052C"/>
    <w:rsid w:val="0059219C"/>
    <w:rsid w:val="005B45ED"/>
    <w:rsid w:val="005B556E"/>
    <w:rsid w:val="005B6672"/>
    <w:rsid w:val="005D22A4"/>
    <w:rsid w:val="005D400E"/>
    <w:rsid w:val="00615375"/>
    <w:rsid w:val="00615C7D"/>
    <w:rsid w:val="00640BFA"/>
    <w:rsid w:val="00693128"/>
    <w:rsid w:val="00696490"/>
    <w:rsid w:val="006C5DB5"/>
    <w:rsid w:val="006E0B76"/>
    <w:rsid w:val="006E60BF"/>
    <w:rsid w:val="006F6A5F"/>
    <w:rsid w:val="00707108"/>
    <w:rsid w:val="00717416"/>
    <w:rsid w:val="007402A1"/>
    <w:rsid w:val="007440D2"/>
    <w:rsid w:val="00750D53"/>
    <w:rsid w:val="0075341C"/>
    <w:rsid w:val="00773270"/>
    <w:rsid w:val="007857EA"/>
    <w:rsid w:val="007A2807"/>
    <w:rsid w:val="007A7258"/>
    <w:rsid w:val="007B0A79"/>
    <w:rsid w:val="007B198C"/>
    <w:rsid w:val="007B75A8"/>
    <w:rsid w:val="007C22A7"/>
    <w:rsid w:val="007F0601"/>
    <w:rsid w:val="007F5CC0"/>
    <w:rsid w:val="008079EC"/>
    <w:rsid w:val="00826170"/>
    <w:rsid w:val="008310D0"/>
    <w:rsid w:val="00880202"/>
    <w:rsid w:val="0088130E"/>
    <w:rsid w:val="00887A6A"/>
    <w:rsid w:val="008A21FC"/>
    <w:rsid w:val="008C16C5"/>
    <w:rsid w:val="008D318B"/>
    <w:rsid w:val="008E5410"/>
    <w:rsid w:val="00904016"/>
    <w:rsid w:val="00925A8A"/>
    <w:rsid w:val="00937409"/>
    <w:rsid w:val="00950822"/>
    <w:rsid w:val="00960019"/>
    <w:rsid w:val="0098590C"/>
    <w:rsid w:val="009C2108"/>
    <w:rsid w:val="009D2244"/>
    <w:rsid w:val="009D7A1C"/>
    <w:rsid w:val="009E3D66"/>
    <w:rsid w:val="009F26FD"/>
    <w:rsid w:val="00A06D5B"/>
    <w:rsid w:val="00A07247"/>
    <w:rsid w:val="00A14DBE"/>
    <w:rsid w:val="00A16835"/>
    <w:rsid w:val="00A23570"/>
    <w:rsid w:val="00A36FE7"/>
    <w:rsid w:val="00A523EB"/>
    <w:rsid w:val="00A56F0B"/>
    <w:rsid w:val="00A71FA0"/>
    <w:rsid w:val="00A723A1"/>
    <w:rsid w:val="00A72453"/>
    <w:rsid w:val="00AA3BD1"/>
    <w:rsid w:val="00AA7DF8"/>
    <w:rsid w:val="00AC64B3"/>
    <w:rsid w:val="00AE0CBD"/>
    <w:rsid w:val="00AE6D67"/>
    <w:rsid w:val="00B04CB7"/>
    <w:rsid w:val="00B311FE"/>
    <w:rsid w:val="00B41022"/>
    <w:rsid w:val="00B656A2"/>
    <w:rsid w:val="00B73405"/>
    <w:rsid w:val="00B76002"/>
    <w:rsid w:val="00B821B0"/>
    <w:rsid w:val="00B836F1"/>
    <w:rsid w:val="00BA10C3"/>
    <w:rsid w:val="00BD4247"/>
    <w:rsid w:val="00BD5B04"/>
    <w:rsid w:val="00C25B79"/>
    <w:rsid w:val="00C30811"/>
    <w:rsid w:val="00C51CDB"/>
    <w:rsid w:val="00C60D72"/>
    <w:rsid w:val="00C8006D"/>
    <w:rsid w:val="00C82AB6"/>
    <w:rsid w:val="00C840E9"/>
    <w:rsid w:val="00C913D2"/>
    <w:rsid w:val="00C9775F"/>
    <w:rsid w:val="00CD2369"/>
    <w:rsid w:val="00CD6314"/>
    <w:rsid w:val="00CD736C"/>
    <w:rsid w:val="00CE6F34"/>
    <w:rsid w:val="00CF603B"/>
    <w:rsid w:val="00D21BB9"/>
    <w:rsid w:val="00D322DD"/>
    <w:rsid w:val="00D51457"/>
    <w:rsid w:val="00D521B8"/>
    <w:rsid w:val="00DF0563"/>
    <w:rsid w:val="00DF3DE6"/>
    <w:rsid w:val="00E23ED6"/>
    <w:rsid w:val="00E44A95"/>
    <w:rsid w:val="00E71709"/>
    <w:rsid w:val="00E72203"/>
    <w:rsid w:val="00E7406E"/>
    <w:rsid w:val="00EA72EF"/>
    <w:rsid w:val="00EB1FB4"/>
    <w:rsid w:val="00EB6200"/>
    <w:rsid w:val="00ED515B"/>
    <w:rsid w:val="00EE6FB1"/>
    <w:rsid w:val="00EF160C"/>
    <w:rsid w:val="00F31D66"/>
    <w:rsid w:val="00F54223"/>
    <w:rsid w:val="00F561CC"/>
    <w:rsid w:val="00F7735E"/>
    <w:rsid w:val="00F915BC"/>
    <w:rsid w:val="00F947F4"/>
    <w:rsid w:val="00FA282C"/>
    <w:rsid w:val="00FA3998"/>
    <w:rsid w:val="00FC0143"/>
    <w:rsid w:val="00FC10EA"/>
    <w:rsid w:val="00FD4991"/>
    <w:rsid w:val="3DFCE5DA"/>
    <w:rsid w:val="8EBBF36A"/>
    <w:rsid w:val="EBBCCFE6"/>
    <w:rsid w:val="F6DD76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北京市安全生产监督管理局</Company>
  <Pages>3</Pages>
  <Words>280</Words>
  <Characters>1598</Characters>
  <Lines>13</Lines>
  <Paragraphs>3</Paragraphs>
  <TotalTime>159</TotalTime>
  <ScaleCrop>false</ScaleCrop>
  <LinksUpToDate>false</LinksUpToDate>
  <CharactersWithSpaces>1875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2022-03-19T11:08:00Z</dcterms:created>
  <dc:creator>Administrator</dc:creator>
  <cp:lastModifiedBy>rsj</cp:lastModifiedBy>
  <dcterms:modified xsi:type="dcterms:W3CDTF">2022-03-29T15:38:49Z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