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7A" w:rsidRDefault="001F5FF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2022年4月扬州市</w:t>
      </w:r>
      <w:r w:rsidR="001F3FF5">
        <w:rPr>
          <w:rFonts w:ascii="方正小标宋_GBK" w:eastAsia="方正小标宋_GBK" w:hint="eastAsia"/>
          <w:sz w:val="44"/>
          <w:szCs w:val="44"/>
        </w:rPr>
        <w:t>疾病预防控制中心</w:t>
      </w:r>
    </w:p>
    <w:p w:rsidR="005577EB" w:rsidRDefault="001F5FF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公开招聘</w:t>
      </w:r>
      <w:r w:rsidR="004475D3">
        <w:rPr>
          <w:rFonts w:ascii="方正小标宋_GBK" w:eastAsia="方正小标宋_GBK" w:hint="eastAsia"/>
          <w:sz w:val="44"/>
          <w:szCs w:val="44"/>
        </w:rPr>
        <w:t>工作</w:t>
      </w:r>
      <w:r>
        <w:rPr>
          <w:rFonts w:ascii="方正小标宋_GBK" w:eastAsia="方正小标宋_GBK" w:hint="eastAsia"/>
          <w:sz w:val="44"/>
          <w:szCs w:val="44"/>
        </w:rPr>
        <w:t>人员笔试</w:t>
      </w:r>
      <w:r w:rsidR="005577EB">
        <w:rPr>
          <w:rFonts w:ascii="方正小标宋_GBK" w:eastAsia="方正小标宋_GBK" w:hint="eastAsia"/>
          <w:sz w:val="44"/>
          <w:szCs w:val="44"/>
        </w:rPr>
        <w:t>(面试)</w:t>
      </w:r>
    </w:p>
    <w:p w:rsidR="00FE117A" w:rsidRDefault="001F5FF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考生新冠肺炎疫情防控告知书</w:t>
      </w:r>
    </w:p>
    <w:p w:rsidR="00FE117A" w:rsidRDefault="00FE117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eastAsia="仿宋_GB2312"/>
          <w:sz w:val="32"/>
          <w:szCs w:val="32"/>
        </w:rPr>
      </w:pPr>
    </w:p>
    <w:p w:rsidR="00FE117A" w:rsidRDefault="001F5FF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72" w:firstLine="629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根据扬州市疫情防控指挥部关于近期</w:t>
      </w:r>
      <w:r>
        <w:rPr>
          <w:rFonts w:eastAsia="仿宋_GB2312"/>
          <w:sz w:val="32"/>
          <w:szCs w:val="32"/>
        </w:rPr>
        <w:t>疫情防控有关要求，考生应在</w:t>
      </w:r>
      <w:r w:rsidR="005A5F09">
        <w:rPr>
          <w:rFonts w:eastAsia="仿宋_GB2312"/>
          <w:sz w:val="32"/>
          <w:szCs w:val="32"/>
        </w:rPr>
        <w:t>报名成功后</w:t>
      </w:r>
      <w:r>
        <w:rPr>
          <w:rFonts w:eastAsia="仿宋_GB2312"/>
          <w:sz w:val="32"/>
          <w:szCs w:val="32"/>
        </w:rPr>
        <w:t>申领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苏康码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并每日进行健康申报更新直至考试当天</w:t>
      </w:r>
      <w:r>
        <w:rPr>
          <w:rFonts w:eastAsia="仿宋_GB2312" w:hint="eastAsia"/>
          <w:sz w:val="32"/>
          <w:szCs w:val="32"/>
        </w:rPr>
        <w:t>，于笔试</w:t>
      </w:r>
      <w:r w:rsidR="005577EB">
        <w:rPr>
          <w:rFonts w:eastAsia="仿宋_GB2312" w:hint="eastAsia"/>
          <w:sz w:val="32"/>
          <w:szCs w:val="32"/>
        </w:rPr>
        <w:t>（面试）</w:t>
      </w:r>
      <w:r>
        <w:rPr>
          <w:rFonts w:eastAsia="仿宋_GB2312" w:hint="eastAsia"/>
          <w:sz w:val="32"/>
          <w:szCs w:val="32"/>
        </w:rPr>
        <w:t>当天报到时主动向工作人员出示（居住在江苏省外的考</w:t>
      </w:r>
      <w:r>
        <w:rPr>
          <w:rFonts w:eastAsia="仿宋_GB2312"/>
          <w:sz w:val="32"/>
          <w:szCs w:val="32"/>
        </w:rPr>
        <w:t>生申领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苏康码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时可在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到江苏后居住地区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到江苏后</w:t>
      </w:r>
      <w:r>
        <w:rPr>
          <w:rFonts w:eastAsia="仿宋_GB2312" w:hint="eastAsia"/>
          <w:sz w:val="32"/>
          <w:szCs w:val="32"/>
        </w:rPr>
        <w:t>详细地址”栏中填写招录单位地址或</w:t>
      </w:r>
      <w:r>
        <w:rPr>
          <w:rFonts w:eastAsia="仿宋_GB2312"/>
          <w:sz w:val="32"/>
          <w:szCs w:val="32"/>
        </w:rPr>
        <w:t>来苏后拟入住地址等</w:t>
      </w:r>
      <w:r>
        <w:rPr>
          <w:rFonts w:eastAsia="仿宋_GB2312" w:hint="eastAsia"/>
          <w:sz w:val="32"/>
          <w:szCs w:val="32"/>
        </w:rPr>
        <w:t>）。</w:t>
      </w:r>
      <w:r>
        <w:rPr>
          <w:rFonts w:eastAsia="仿宋_GB2312"/>
          <w:sz w:val="32"/>
          <w:szCs w:val="32"/>
        </w:rPr>
        <w:t>考试当天</w:t>
      </w:r>
      <w:r>
        <w:rPr>
          <w:rFonts w:eastAsia="仿宋_GB2312" w:hint="eastAsia"/>
          <w:sz w:val="32"/>
          <w:szCs w:val="32"/>
        </w:rPr>
        <w:t>进入考点</w:t>
      </w:r>
      <w:r>
        <w:rPr>
          <w:rFonts w:eastAsia="仿宋_GB2312"/>
          <w:sz w:val="32"/>
          <w:szCs w:val="32"/>
        </w:rPr>
        <w:t>时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考生应提前准备好本人有效期内身份证原件、笔试</w:t>
      </w:r>
      <w:r w:rsidR="005577EB">
        <w:rPr>
          <w:rFonts w:eastAsia="仿宋_GB2312"/>
          <w:sz w:val="32"/>
          <w:szCs w:val="32"/>
        </w:rPr>
        <w:t>（面试）</w:t>
      </w:r>
      <w:r>
        <w:rPr>
          <w:rFonts w:eastAsia="仿宋_GB2312"/>
          <w:sz w:val="32"/>
          <w:szCs w:val="32"/>
        </w:rPr>
        <w:t>准考证并配合扫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扬城扫码通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扫码留痕、</w:t>
      </w:r>
      <w:r>
        <w:rPr>
          <w:rFonts w:eastAsia="仿宋_GB2312" w:hint="eastAsia"/>
          <w:sz w:val="32"/>
          <w:szCs w:val="32"/>
        </w:rPr>
        <w:t>测温、</w:t>
      </w:r>
      <w:r>
        <w:rPr>
          <w:rFonts w:eastAsia="仿宋_GB2312"/>
          <w:sz w:val="32"/>
          <w:szCs w:val="32"/>
        </w:rPr>
        <w:t>查验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行程码</w:t>
      </w:r>
      <w:r>
        <w:rPr>
          <w:rFonts w:eastAsia="仿宋_GB2312" w:hint="eastAsia"/>
          <w:sz w:val="32"/>
          <w:szCs w:val="32"/>
        </w:rPr>
        <w:t>”，并按以下要求提供解除集中隔离通知书等相关健康管理证明：</w:t>
      </w:r>
    </w:p>
    <w:p w:rsidR="00FE117A" w:rsidRDefault="001F5FF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72" w:firstLine="629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、所有考生进入考点时须</w:t>
      </w:r>
      <w:r>
        <w:rPr>
          <w:rFonts w:eastAsia="仿宋_GB2312"/>
          <w:sz w:val="32"/>
          <w:szCs w:val="32"/>
        </w:rPr>
        <w:t>提供江苏省内有资质的</w:t>
      </w:r>
      <w:r>
        <w:rPr>
          <w:rFonts w:eastAsia="仿宋_GB2312" w:hint="eastAsia"/>
          <w:sz w:val="32"/>
          <w:szCs w:val="32"/>
        </w:rPr>
        <w:t>核酸检测机构（以江苏省或省内设区市卫生健康主管部门官网</w:t>
      </w:r>
      <w:r>
        <w:rPr>
          <w:rFonts w:eastAsia="仿宋_GB2312"/>
          <w:sz w:val="32"/>
          <w:szCs w:val="32"/>
        </w:rPr>
        <w:t>公布为准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出具的</w:t>
      </w:r>
      <w:r>
        <w:rPr>
          <w:rFonts w:eastAsia="仿宋_GB2312" w:hint="eastAsia"/>
          <w:sz w:val="32"/>
          <w:szCs w:val="32"/>
        </w:rPr>
        <w:t>考试前</w:t>
      </w:r>
      <w:r>
        <w:rPr>
          <w:rFonts w:eastAsia="仿宋_GB2312"/>
          <w:sz w:val="32"/>
          <w:szCs w:val="32"/>
        </w:rPr>
        <w:t>72</w:t>
      </w:r>
      <w:r>
        <w:rPr>
          <w:rFonts w:eastAsia="仿宋_GB2312" w:hint="eastAsia"/>
          <w:sz w:val="32"/>
          <w:szCs w:val="32"/>
        </w:rPr>
        <w:t>小时内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次新冠肺炎病毒核酸检测阴性报告（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次之间需间隔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 w:hint="eastAsia"/>
          <w:sz w:val="32"/>
          <w:szCs w:val="32"/>
        </w:rPr>
        <w:t>小时以上，其中第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次证明需在考前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 w:hint="eastAsia"/>
          <w:sz w:val="32"/>
          <w:szCs w:val="32"/>
        </w:rPr>
        <w:t>小时内有资质的核酸检测机构出具的）。</w:t>
      </w:r>
    </w:p>
    <w:p w:rsidR="00FE117A" w:rsidRDefault="001F5FF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72" w:firstLine="629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近期与阳性感染者有轨迹交叉、有中高风险地区旅居史的人员、有上海市旅居史的人员、有其他市外地区旅居史的人员须完成相应的健康管理措施后，并</w:t>
      </w:r>
      <w:r>
        <w:rPr>
          <w:rFonts w:eastAsia="仿宋_GB2312" w:hint="eastAsia"/>
          <w:sz w:val="32"/>
          <w:szCs w:val="32"/>
        </w:rPr>
        <w:t>提供解除集中隔离通知书等相关健康管理证明</w:t>
      </w:r>
      <w:r>
        <w:rPr>
          <w:rFonts w:eastAsia="仿宋_GB2312"/>
          <w:sz w:val="32"/>
          <w:szCs w:val="32"/>
        </w:rPr>
        <w:t>方可参加考试。（近期与阳性感染者有轨迹</w:t>
      </w:r>
      <w:r>
        <w:rPr>
          <w:rFonts w:eastAsia="仿宋_GB2312"/>
          <w:sz w:val="32"/>
          <w:szCs w:val="32"/>
        </w:rPr>
        <w:lastRenderedPageBreak/>
        <w:t>交叉、有中高风险地区旅居史的人员完成</w:t>
      </w:r>
      <w:r>
        <w:rPr>
          <w:rFonts w:eastAsia="仿宋_GB2312"/>
          <w:sz w:val="32"/>
          <w:szCs w:val="32"/>
        </w:rPr>
        <w:t>“14</w:t>
      </w:r>
      <w:r>
        <w:rPr>
          <w:rFonts w:eastAsia="仿宋_GB2312"/>
          <w:sz w:val="32"/>
          <w:szCs w:val="32"/>
        </w:rPr>
        <w:t>天集中隔离观察</w:t>
      </w:r>
      <w:r>
        <w:rPr>
          <w:rFonts w:eastAsia="仿宋_GB2312"/>
          <w:sz w:val="32"/>
          <w:szCs w:val="32"/>
        </w:rPr>
        <w:t>+7</w:t>
      </w:r>
      <w:r>
        <w:rPr>
          <w:rFonts w:eastAsia="仿宋_GB2312"/>
          <w:sz w:val="32"/>
          <w:szCs w:val="32"/>
        </w:rPr>
        <w:t>天居家健康监测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；近期有上海市旅居史的人员完成</w:t>
      </w:r>
      <w:r>
        <w:rPr>
          <w:rFonts w:eastAsia="仿宋_GB2312"/>
          <w:sz w:val="32"/>
          <w:szCs w:val="32"/>
        </w:rPr>
        <w:t>“7</w:t>
      </w:r>
      <w:r>
        <w:rPr>
          <w:rFonts w:eastAsia="仿宋_GB2312"/>
          <w:sz w:val="32"/>
          <w:szCs w:val="32"/>
        </w:rPr>
        <w:t>天集中隔离观察</w:t>
      </w:r>
      <w:r>
        <w:rPr>
          <w:rFonts w:eastAsia="仿宋_GB2312"/>
          <w:sz w:val="32"/>
          <w:szCs w:val="32"/>
        </w:rPr>
        <w:t>+7</w:t>
      </w:r>
      <w:r>
        <w:rPr>
          <w:rFonts w:eastAsia="仿宋_GB2312"/>
          <w:sz w:val="32"/>
          <w:szCs w:val="32"/>
        </w:rPr>
        <w:t>天居家健康监测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；近期有其他市外地区旅居史的人员完成</w:t>
      </w:r>
      <w:r>
        <w:rPr>
          <w:rFonts w:eastAsia="仿宋_GB2312"/>
          <w:sz w:val="32"/>
          <w:szCs w:val="32"/>
        </w:rPr>
        <w:t>“7</w:t>
      </w:r>
      <w:r>
        <w:rPr>
          <w:rFonts w:eastAsia="仿宋_GB2312"/>
          <w:sz w:val="32"/>
          <w:szCs w:val="32"/>
        </w:rPr>
        <w:t>天居家医学观察</w:t>
      </w:r>
      <w:r>
        <w:rPr>
          <w:rFonts w:eastAsia="仿宋_GB2312"/>
          <w:sz w:val="32"/>
          <w:szCs w:val="32"/>
        </w:rPr>
        <w:t>+7</w:t>
      </w:r>
      <w:r>
        <w:rPr>
          <w:rFonts w:eastAsia="仿宋_GB2312"/>
          <w:sz w:val="32"/>
          <w:szCs w:val="32"/>
        </w:rPr>
        <w:t>天严格健康监测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健康管理措施，方可参加考试。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天居家医学观察期间，单人单间、单独居住，不得外出，拒绝探访，每天进行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次核酸检测，第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天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双采双检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天严格健康监测期间，第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天各采样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次。）</w:t>
      </w:r>
    </w:p>
    <w:p w:rsidR="00FE117A" w:rsidRDefault="001F5FF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148" w:firstLineChars="200" w:firstLine="640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参加笔试</w:t>
      </w:r>
      <w:r w:rsidR="005577EB">
        <w:rPr>
          <w:rFonts w:eastAsia="仿宋_GB2312"/>
          <w:sz w:val="32"/>
          <w:szCs w:val="32"/>
        </w:rPr>
        <w:t>（面试）</w:t>
      </w:r>
      <w:r>
        <w:rPr>
          <w:rFonts w:eastAsia="仿宋_GB2312"/>
          <w:sz w:val="32"/>
          <w:szCs w:val="32"/>
        </w:rPr>
        <w:t>的考生应自备一次性医用口罩或无呼吸阀的</w:t>
      </w:r>
      <w:r>
        <w:rPr>
          <w:rFonts w:eastAsia="仿宋_GB2312"/>
          <w:sz w:val="32"/>
          <w:szCs w:val="32"/>
        </w:rPr>
        <w:t>N95</w:t>
      </w:r>
      <w:r>
        <w:rPr>
          <w:rFonts w:eastAsia="仿宋_GB2312"/>
          <w:sz w:val="32"/>
          <w:szCs w:val="32"/>
        </w:rPr>
        <w:t>口罩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除身份确认需摘除</w:t>
      </w:r>
      <w:bookmarkStart w:id="0" w:name="_GoBack"/>
      <w:bookmarkEnd w:id="0"/>
      <w:r>
        <w:rPr>
          <w:rFonts w:eastAsia="仿宋_GB2312"/>
          <w:sz w:val="32"/>
          <w:szCs w:val="32"/>
        </w:rPr>
        <w:t>口罩以外全程佩戴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做好个人防护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根据疫情防控管理相关要求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考生不能提前进入考点熟悉情况</w:t>
      </w:r>
      <w:r w:rsidR="005577EB"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考生应提前了解考点入口位置和前往线路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考试当天提前到达考点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自觉配合完成检测流程后从规定通道验证入场。逾期到场失去参加考试资格或耽误考试时间的，责任自负。</w:t>
      </w:r>
    </w:p>
    <w:p w:rsidR="00FE117A" w:rsidRDefault="00FE117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148" w:firstLine="609"/>
        <w:jc w:val="left"/>
        <w:textAlignment w:val="baseline"/>
        <w:rPr>
          <w:rFonts w:eastAsia="仿宋_GB2312"/>
          <w:sz w:val="32"/>
          <w:szCs w:val="32"/>
        </w:rPr>
      </w:pPr>
    </w:p>
    <w:p w:rsidR="00FE117A" w:rsidRDefault="00FE117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148" w:firstLine="609"/>
        <w:jc w:val="left"/>
        <w:textAlignment w:val="baseline"/>
        <w:rPr>
          <w:rFonts w:eastAsia="仿宋_GB2312"/>
          <w:sz w:val="32"/>
          <w:szCs w:val="32"/>
        </w:rPr>
      </w:pPr>
    </w:p>
    <w:p w:rsidR="00FE117A" w:rsidRDefault="00FE117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148" w:firstLine="609"/>
        <w:jc w:val="left"/>
        <w:textAlignment w:val="baseline"/>
        <w:rPr>
          <w:rFonts w:eastAsia="仿宋_GB2312"/>
          <w:sz w:val="32"/>
          <w:szCs w:val="32"/>
        </w:rPr>
      </w:pPr>
    </w:p>
    <w:p w:rsidR="00FE117A" w:rsidRDefault="001F5FF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148" w:firstLine="609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</w:t>
      </w:r>
      <w:r>
        <w:rPr>
          <w:rFonts w:eastAsia="仿宋_GB2312" w:hint="eastAsia"/>
          <w:sz w:val="32"/>
          <w:szCs w:val="32"/>
        </w:rPr>
        <w:t>扬州市卫生健康委员会</w:t>
      </w:r>
    </w:p>
    <w:p w:rsidR="00FE117A" w:rsidRDefault="001F5FF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148" w:firstLine="609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2022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日</w:t>
      </w:r>
    </w:p>
    <w:sectPr w:rsidR="00FE117A" w:rsidSect="00FE117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8E1" w:rsidRDefault="001E38E1" w:rsidP="001F3FF5">
      <w:r>
        <w:separator/>
      </w:r>
    </w:p>
  </w:endnote>
  <w:endnote w:type="continuationSeparator" w:id="1">
    <w:p w:rsidR="001E38E1" w:rsidRDefault="001E38E1" w:rsidP="001F3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8E1" w:rsidRDefault="001E38E1" w:rsidP="001F3FF5">
      <w:r>
        <w:separator/>
      </w:r>
    </w:p>
  </w:footnote>
  <w:footnote w:type="continuationSeparator" w:id="1">
    <w:p w:rsidR="001E38E1" w:rsidRDefault="001E38E1" w:rsidP="001F3F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D15"/>
    <w:rsid w:val="0009037A"/>
    <w:rsid w:val="000D3DA8"/>
    <w:rsid w:val="001E38E1"/>
    <w:rsid w:val="001F3FF5"/>
    <w:rsid w:val="001F5FFA"/>
    <w:rsid w:val="00215C1A"/>
    <w:rsid w:val="00323136"/>
    <w:rsid w:val="003460FE"/>
    <w:rsid w:val="0036489E"/>
    <w:rsid w:val="003B6D15"/>
    <w:rsid w:val="004475D3"/>
    <w:rsid w:val="004A7D57"/>
    <w:rsid w:val="005577EB"/>
    <w:rsid w:val="005A4A8E"/>
    <w:rsid w:val="005A5F09"/>
    <w:rsid w:val="00616140"/>
    <w:rsid w:val="00644991"/>
    <w:rsid w:val="00674505"/>
    <w:rsid w:val="0071206F"/>
    <w:rsid w:val="00763912"/>
    <w:rsid w:val="00792F89"/>
    <w:rsid w:val="007D5F4F"/>
    <w:rsid w:val="007D73F1"/>
    <w:rsid w:val="007E6492"/>
    <w:rsid w:val="008D54BF"/>
    <w:rsid w:val="009006A9"/>
    <w:rsid w:val="00992FD9"/>
    <w:rsid w:val="009C76A1"/>
    <w:rsid w:val="009F37EA"/>
    <w:rsid w:val="00AE00D6"/>
    <w:rsid w:val="00C223CB"/>
    <w:rsid w:val="00C43ECB"/>
    <w:rsid w:val="00DB280C"/>
    <w:rsid w:val="00F6718A"/>
    <w:rsid w:val="00FE117A"/>
    <w:rsid w:val="15342D20"/>
    <w:rsid w:val="1D695007"/>
    <w:rsid w:val="448343AD"/>
    <w:rsid w:val="4C866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7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E1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E1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E117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E11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2022-03-01T01:39:00Z</cp:lastPrinted>
  <dcterms:created xsi:type="dcterms:W3CDTF">2022-04-06T09:05:00Z</dcterms:created>
  <dcterms:modified xsi:type="dcterms:W3CDTF">2022-04-06T09:17:00Z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992B735F17BA47869966EFFCFCAC3ADE</vt:lpwstr>
  </property>
</Properties>
</file>