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1：</w:t>
      </w:r>
    </w:p>
    <w:p>
      <w:pPr>
        <w:spacing w:line="57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20"/>
          <w:sz w:val="44"/>
          <w:szCs w:val="44"/>
          <w:lang w:val="en-US" w:eastAsia="zh-CN"/>
        </w:rPr>
        <w:t>绵阳市安州区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20"/>
          <w:sz w:val="44"/>
          <w:szCs w:val="44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2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20"/>
          <w:sz w:val="44"/>
          <w:szCs w:val="44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20"/>
          <w:sz w:val="44"/>
          <w:szCs w:val="44"/>
          <w:lang w:val="en-US" w:eastAsia="zh-CN"/>
        </w:rPr>
        <w:t>上半年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20"/>
          <w:sz w:val="44"/>
          <w:szCs w:val="44"/>
        </w:rPr>
        <w:t>公开招聘事业单位工作人员岗位和条件要求一览表</w:t>
      </w:r>
    </w:p>
    <w:tbl>
      <w:tblPr>
        <w:tblStyle w:val="3"/>
        <w:tblW w:w="14844" w:type="dxa"/>
        <w:tblInd w:w="-7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741"/>
        <w:gridCol w:w="405"/>
        <w:gridCol w:w="761"/>
        <w:gridCol w:w="364"/>
        <w:gridCol w:w="986"/>
        <w:gridCol w:w="664"/>
        <w:gridCol w:w="665"/>
        <w:gridCol w:w="4692"/>
        <w:gridCol w:w="1586"/>
        <w:gridCol w:w="954"/>
        <w:gridCol w:w="1543"/>
        <w:gridCol w:w="6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单位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代码</w:t>
            </w:r>
          </w:p>
        </w:tc>
        <w:tc>
          <w:tcPr>
            <w:tcW w:w="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笔试开考比例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年龄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花荄镇便民服务中心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1103001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  <w:t>不限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《职业能力倾向测验》（A类）、《综合应用能力》（A类）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花荄镇农业农村服务中心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1103002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  <w:t>不限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《职业能力倾向测验》（A类）、《综合应用能力》（A类）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桑枣镇文化广播电视和旅游服务中心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1103003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乡镇条件较艰苦，需长期驻村开展工作。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《职业能力倾向测验》（A类）、《综合应用能力》（A类）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桑枣镇便民服务中心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1103004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乡镇条件较艰苦，需长期驻村开展工作。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《职业能力倾向测验》（A类）、《综合应用能力》（A类）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生产力促进中心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1103005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《职业能力倾向测验》（A类）、《综合应用能力》（A类）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重点项目服务中心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1103006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本科：经济学、国民经济管理、汉语言文学、应用语言学、行政管理、公共事业管理；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研究生：行政管理、汉语言文字学、语言学及应用语言学、产业经济学、区域经济学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《职业能力倾向测验》（A类）、《综合应用能力》（A类）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花荄自然资源所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1103007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测绘工程、林学、园林、森林保护、经济林、会计学、财务管理、土地资源管理、汉语言文学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《职业能力倾向测验》（A类）、《综合应用能力》（A类）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界牌自然资源所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1103008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测绘工程、林学、园林、森林保护、经济林、会计学、财务管理、土地资源管理、汉语言文学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《职业能力倾向测验》（A类）、《综合应用能力》（A类）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政务与营商环境服务中心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1103009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《职业能力倾向测验》（A类）、《综合应用能力》（A类）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驻沈阳招商引资办事处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1103010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本科：汉语言文学、秘书学、公共事业管理、行政管理、工商管理、会计学、金融学、投资学、经济与金融、国际金融、法学                               研究生：不限专业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《职业能力倾向测验》（A类）、《综合应用能力》（A类）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黄土镇农业农村服务中心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术人员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3103011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:农业工程、农业机械化及其自动化、农业电气化、农业建筑环境与能源工程、农业水利工程、土地整治工程、农业智能装备工程、园艺、植物保护、植物科学与技术、种子科学与工程、设施农业科学与工程、茶学、应用生物科学、农艺教育、园艺教育智慧农业、菌物科学与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研究生:农业机械化工程、农业水土工程、土壤学、植物营养学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《职业能力倾向测验》（C类）、《综合应用能力》（C类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河清镇农业农村服务中心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3103012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本科：城乡规划、人居环境科学与技术、城市设计、智慧建筑与建造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研究生：城市规划与设计、建筑技术科学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《职业能力倾向测验》（C类）、《综合应用能力》（C类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计量测试所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3103013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测控技术与仪器、精密仪器、机械设计制造及其自动化、机械电子工程、机械工程、工业工程、标准化工程、质量管理工程、电气工程及其自动化、工程力学、理论与应用力学、功能材料、材料科学与工程、材料化学、材料物理、应用化学、应用物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研究生：一般力学与力学基础、工程力学、机械制造及其自动化、机械电子工程、精密仪器及机械、测试计量技术及仪器、材料物理与化学、材料学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《职业能力倾向测验》（C类）、《综合应用能力》（C类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河清镇中心卫生院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医师（西医）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5203014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1986年4月20日以后出生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专科：临床医学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本科：临床医学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内科学、儿科学、老年医学、神经病学、精神病与精神卫生学、皮肤病与性病学、影像医学与核医学、临床检验诊断学、外科学、妇产科学、眼科学、耳鼻咽喉科学、肿瘤学、康复医学与理疗学、运动医学、麻醉学、急诊医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-西医临床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桑枣镇中心卫生院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医师（西医）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5203015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专科：临床医学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本科：临床医学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内科学、儿科学、老年医学、神经病学、精神病与精神卫生学、皮肤病与性病学、影像医学与核医学、临床检验诊断学、外科学、妇产科学、眼科学、耳鼻咽喉科学、肿瘤学、康复医学与理疗学、运动医学、麻醉学、急诊医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-西医临床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桑枣镇中心卫生院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医师（西医）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5203016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专科:口腔医学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 口腔医学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 口腔基础医学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-西医临床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黄土镇中心卫生院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医师（西医）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5203017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内科学、儿科学、老年医学、神经病学、精神病与精神卫生学、皮肤病与性病学、影像医学与核医学、临床检验诊断学、外科学、妇产科学、眼科学、耳鼻咽喉科学、肿瘤学、康复医学与理疗学、运动医学、麻醉学、急诊医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-西医临床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黄土镇中心卫生院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医师（西医）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5203018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 口腔医学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 口腔基础医学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-西医临床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高川乡卫生院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医师（西医）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5203019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专科：临床医学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内科学、儿科学、老年医学、神经病学、精神病与精神卫生学、皮肤病与性病学、影像医学与核医学、临床检验诊断学、外科学、妇产科学、眼科学、耳鼻咽喉科学、肿瘤学、康复医学与理疗学、运动医学、麻醉学、急诊医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-西医临床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千佛镇卫生院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医师（西医）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5203020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专科：临床医学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内科学、儿科学、老年医学、神经病学、精神病与精神卫生学、皮肤病与性病学、影像医学与核医学、临床检验诊断学、外科学、妇产科学、眼科学、耳鼻咽喉科学、肿瘤学、康复医学与理疗学、运动医学、麻醉学、急诊医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-西医临床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桑枣镇中心卫生院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5303021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专科：药学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研究生：药物化学、药剂学、生药学、药物分析学、微生物与生化药学、药理学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-药剂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塔水镇中心卫生院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5303022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专科：中药学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本科：中药学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研究生：中药学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取得药士、中药士或药师、中药师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资格证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-药剂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河清镇中心卫生院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5403023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专科：护理、护理学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研究生：护理学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取得护士资格证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-护理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雎水镇卫生院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5403024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专科：护理、护理学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研究生：护理学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取得护士资格证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-护理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桑枣镇中心卫生院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5403025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专科：护理、护理学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研究生：护理学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取得护士资格证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-护理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高川乡卫生院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5403026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专科：护理、护理学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研究生：护理学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取得护士资格证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-护理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千佛镇卫生院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5403027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专科：护理、护理学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研究生：护理学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取得护士资格证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-护理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河清镇中心卫生院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医技（医学检验）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5503028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专科：医学检验技术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本科：医学检验技术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研究生：医学技术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-医学技术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千佛镇卫生院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医技（康复治疗）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5503029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专科：康复治疗技术、康复工程技术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本科：康复治疗学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研究生：康复医学与理疗学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-医学技术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00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844E4"/>
    <w:rsid w:val="0676374D"/>
    <w:rsid w:val="44D844E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2022-04-08T12:16:00Z</dcterms:created>
  <dc:creator>Administrator</dc:creator>
  <cp:lastModifiedBy>jp</cp:lastModifiedBy>
  <dcterms:modified xsi:type="dcterms:W3CDTF">2022-04-11T03:12:41Z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  <property fmtid="{D5CDD505-2E9C-101B-9397-08002B2CF9AE}" pid="3" name="ICV">
    <vt:lpwstr>9C5EAC5F0AA348489C1F3D0AC9A3B8DA</vt:lpwstr>
  </property>
</Properties>
</file>