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676767"/>
          <w:spacing w:val="0"/>
          <w:sz w:val="32"/>
          <w:szCs w:val="32"/>
          <w:bdr w:val="none" w:color="auto" w:sz="0" w:space="0"/>
          <w:shd w:val="clear" w:fill="F4FB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676767"/>
          <w:spacing w:val="0"/>
          <w:sz w:val="32"/>
          <w:szCs w:val="32"/>
          <w:bdr w:val="none" w:color="auto" w:sz="0" w:space="0"/>
          <w:shd w:val="clear" w:fill="F4FBFF"/>
          <w:lang w:val="en-US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676767"/>
          <w:spacing w:val="0"/>
          <w:sz w:val="32"/>
          <w:szCs w:val="32"/>
          <w:bdr w:val="none" w:color="auto" w:sz="0" w:space="0"/>
          <w:shd w:val="clear" w:fill="F4FBFF"/>
          <w:lang w:val="en-US" w:eastAsia="zh-CN"/>
        </w:rPr>
        <w:t>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2"/>
          <w:szCs w:val="32"/>
          <w:bdr w:val="none" w:color="auto" w:sz="0" w:space="0"/>
          <w:shd w:val="clear" w:fill="F4FBFF"/>
          <w:lang w:val="en-US"/>
        </w:rPr>
        <w:t>2022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2"/>
          <w:szCs w:val="32"/>
          <w:bdr w:val="none" w:color="auto" w:sz="0" w:space="0"/>
          <w:shd w:val="clear" w:fill="F4FBFF"/>
        </w:rPr>
        <w:t>年上半年陕西省中小学教师资格考试面试考区信息表</w:t>
      </w:r>
    </w:p>
    <w:tbl>
      <w:tblPr>
        <w:tblW w:w="11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721"/>
        <w:gridCol w:w="1022"/>
        <w:gridCol w:w="1996"/>
        <w:gridCol w:w="1905"/>
        <w:gridCol w:w="5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考区</w:t>
            </w:r>
          </w:p>
        </w:tc>
        <w:tc>
          <w:tcPr>
            <w:tcW w:w="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确认点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地</w:t>
            </w:r>
            <w:r>
              <w:rPr>
                <w:rStyle w:val="6"/>
                <w:rFonts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Style w:val="6"/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址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确认时间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考区信息发布平台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西安市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西安市教育考试中心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西安市文艺南路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西安市考生及全省报考中职专业课和中职实习指导教师资格的考生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网上审核，请考生认真阅读本市公告，按要求提交资料。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029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87805950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西安教育考试招生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微信公众号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2457450" cy="244792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铜川市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铜川市考试管理中心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铜川市新区斯明街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3192302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left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宝鸡市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left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宝鸡市考试管理中心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宝鸡市教育中心（金台区大庆路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网上审核，请考生认真阅读本市公告，按要求提交资料。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0917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2790616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宝鸡市考试管理中心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微信公众号：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                                           </w:t>
            </w:r>
            <w:r>
              <w:rPr>
                <w:color w:val="676767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219200" cy="119062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vertAnchor="text" w:tblpXSpec="left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"/>
              <w:gridCol w:w="108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" w:hRule="atLeast"/>
              </w:trPr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Calibri" w:hAnsi="Calibri" w:eastAsia="宋体" w:cs="Calibr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                   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咸阳市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咸阳市考试管理中心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咸阳市人民东路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66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网上审核，请考生认真阅读本市公告，按要求提交资料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029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33283313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咸阳市教育局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http://jyj.xianyang.gov.cn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渭南市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渭南市教育考试中心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渭南市朝阳大街中段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网上审核，请考生认真阅读本市公告，按要求提交资料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0913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2021201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渭南教育公众号：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       wnedu0913            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076325" cy="1076325"/>
                  <wp:effectExtent l="0" t="0" r="9525" b="9525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  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榆林市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榆林市教育考试院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榆林市高新区桃李路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网上审核，请考生认真阅读本市公告，按要求提交资料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0912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3530372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榆林市教育考试院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    微信公众号：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    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ylsjyksy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04900" cy="1019175"/>
                  <wp:effectExtent l="0" t="0" r="0" b="952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延安市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延安市考试管理中心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延安市宝塔区北大街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日（幼儿园）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0911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2118285</w:t>
            </w:r>
          </w:p>
        </w:tc>
        <w:tc>
          <w:tcPr>
            <w:tcW w:w="52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延安市考试管理中心（微信公众号）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17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日（小学）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日（初中）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（高中、中职文化课）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现场审核，请考生认真阅读本市公告。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pacing w:val="0"/>
                <w:sz w:val="24"/>
                <w:szCs w:val="24"/>
                <w:bdr w:val="none" w:color="auto" w:sz="0" w:space="0"/>
              </w:rPr>
              <w:t>汉中市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陕西理工大学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汉中市汉台区东一环路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号陕西理工大学南校区致远楼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214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办公室（应急指挥中心对面）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（只审核陕西理工大学在校生）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现场审核，请考生认真阅读本市公告。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0916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2641842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（仅限陕西理工大学考生咨询）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汉中教育考试招生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（微信公众号）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pacing w:val="0"/>
                <w:sz w:val="24"/>
                <w:szCs w:val="24"/>
                <w:bdr w:val="none" w:color="auto" w:sz="0" w:space="0"/>
              </w:rPr>
              <w:t>汉中市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汉中市第一职业中等专业学校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汉中市汉台区莲湖路东段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（审核除陕西理工大学在校生外的考生）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现场审核，请考生认真阅读本市公告。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0916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2255449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汉中教育考试招生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（微信公众号）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安康市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安康市考试管理中心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安康市汉滨区育才路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109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号（新城派出所隔壁）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网上审核，考生按照报考条件填写个人信息，并为信息的真实性负责。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3211736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安康市教育体育局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  <w:lang w:val="en-US"/>
              </w:rPr>
              <w:t>https://jyj.ankang.gov.cn/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left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商洛市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商洛市教育考试管理中心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商洛市商州区北新街矿司巷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网上审核，请考生认真阅读本市公告，按要求提交资料。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0914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2322792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商洛市教育局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http://jyj.shangluo.gov.cn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杨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示范区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杨凌示范区考试管理中心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杨凌示范区新桥路政务大厦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213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室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—4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现场审核，请考生认真阅读本市公告。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029—87033912</w:t>
            </w:r>
          </w:p>
        </w:tc>
        <w:tc>
          <w:tcPr>
            <w:tcW w:w="52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杨凌示范区教育局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https://jyj.yangling.gov.cn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陕西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师范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考区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陕西师范大学长安校区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西安市西长安街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620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—4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陕西师范大学在校生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color w:val="676767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网上审核，请考生认真阅读本校公告，按要求提交资料。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029—85310496</w:t>
            </w:r>
          </w:p>
        </w:tc>
        <w:tc>
          <w:tcPr>
            <w:tcW w:w="52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陕西师范大学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http://www.snnu.edu.cn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陕西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师范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考区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—4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default" w:ascii="仿宋_gb2312" w:hAnsi="仿宋_gb2312" w:eastAsia="仿宋_gb2312" w:cs="仿宋_gb2312"/>
                <w:color w:val="676767"/>
                <w:spacing w:val="0"/>
                <w:sz w:val="24"/>
                <w:szCs w:val="24"/>
                <w:bdr w:val="none" w:color="auto" w:sz="0" w:space="0"/>
              </w:rPr>
              <w:t>省报考初中、高中、中职文化课类别“心理健康教育”、“日语”、“俄语”、“特殊教育”学科和小学类别“心理健康教育”、“信息技术”、“小学全科”、“特殊教育”学科的考生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color w:val="676767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676767"/>
                <w:sz w:val="24"/>
                <w:szCs w:val="24"/>
                <w:bdr w:val="none" w:color="auto" w:sz="0" w:space="0"/>
              </w:rPr>
              <w:t>网上审核，请考生认真阅读本校公告，按要求提交资料。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676767"/>
                <w:sz w:val="24"/>
                <w:szCs w:val="24"/>
                <w:bdr w:val="none" w:color="auto" w:sz="0" w:space="0"/>
                <w:lang w:val="en-US"/>
              </w:rPr>
              <w:t>029—85310496</w:t>
            </w:r>
          </w:p>
        </w:tc>
        <w:tc>
          <w:tcPr>
            <w:tcW w:w="52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02B5E"/>
    <w:rsid w:val="1B2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3</TotalTime>
  <ScaleCrop>false</ScaleCrop>
  <LinksUpToDate>false</LinksUpToDate>
  <CharactersWithSpaces>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Administrator</dc:creator>
  <cp:lastModifiedBy>Administrator</cp:lastModifiedBy>
  <dcterms:modified xsi:type="dcterms:W3CDTF">2022-04-12T06:37:17Z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EB93486BC33649F9BFED744F80B403F6</vt:lpwstr>
  </property>
</Properties>
</file>