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9B" w:rsidRDefault="0058559B" w:rsidP="0058559B">
      <w:pPr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</w:t>
      </w:r>
      <w:r>
        <w:rPr>
          <w:rFonts w:hint="eastAsia"/>
          <w:color w:val="000000"/>
          <w:sz w:val="32"/>
          <w:szCs w:val="32"/>
        </w:rPr>
        <w:t>1</w:t>
      </w:r>
      <w:r>
        <w:rPr>
          <w:rFonts w:hint="eastAsia"/>
          <w:color w:val="000000"/>
          <w:sz w:val="32"/>
          <w:szCs w:val="32"/>
        </w:rPr>
        <w:t>：</w:t>
      </w:r>
    </w:p>
    <w:p w:rsidR="0058559B" w:rsidRDefault="0058559B" w:rsidP="0058559B">
      <w:pPr>
        <w:pStyle w:val="p16"/>
        <w:snapToGrid w:val="0"/>
        <w:spacing w:before="0" w:beforeAutospacing="0" w:after="0" w:afterAutospacing="0" w:line="540" w:lineRule="atLeas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2022年宿州市特种设备监督检验中心公开招聘</w:t>
      </w:r>
      <w:r w:rsidRPr="001D4327">
        <w:rPr>
          <w:rFonts w:ascii="方正小标宋简体" w:eastAsia="方正小标宋简体" w:hint="eastAsia"/>
          <w:color w:val="000000"/>
          <w:sz w:val="36"/>
          <w:szCs w:val="36"/>
        </w:rPr>
        <w:t>专业技术人员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职位表</w:t>
      </w:r>
    </w:p>
    <w:tbl>
      <w:tblPr>
        <w:tblW w:w="14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032"/>
        <w:gridCol w:w="915"/>
        <w:gridCol w:w="795"/>
        <w:gridCol w:w="4281"/>
        <w:gridCol w:w="709"/>
        <w:gridCol w:w="992"/>
        <w:gridCol w:w="993"/>
        <w:gridCol w:w="1984"/>
        <w:gridCol w:w="1843"/>
        <w:gridCol w:w="516"/>
      </w:tblGrid>
      <w:tr w:rsidR="0058559B" w:rsidTr="007D4F3B">
        <w:trPr>
          <w:trHeight w:val="90"/>
          <w:jc w:val="center"/>
        </w:trPr>
        <w:tc>
          <w:tcPr>
            <w:tcW w:w="799" w:type="dxa"/>
            <w:vMerge w:val="restart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用人单位</w:t>
            </w:r>
          </w:p>
        </w:tc>
        <w:tc>
          <w:tcPr>
            <w:tcW w:w="1032" w:type="dxa"/>
            <w:vMerge w:val="restart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915" w:type="dxa"/>
            <w:vMerge w:val="restart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795" w:type="dxa"/>
            <w:vMerge w:val="restart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8959" w:type="dxa"/>
            <w:gridSpan w:val="5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职位资格条件及要求</w:t>
            </w:r>
          </w:p>
        </w:tc>
        <w:tc>
          <w:tcPr>
            <w:tcW w:w="1843" w:type="dxa"/>
            <w:vMerge w:val="restart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咨询电话</w:t>
            </w:r>
          </w:p>
        </w:tc>
        <w:tc>
          <w:tcPr>
            <w:tcW w:w="516" w:type="dxa"/>
            <w:vMerge w:val="restart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8559B" w:rsidTr="007D4F3B">
        <w:trPr>
          <w:trHeight w:val="90"/>
          <w:jc w:val="center"/>
        </w:trPr>
        <w:tc>
          <w:tcPr>
            <w:tcW w:w="799" w:type="dxa"/>
            <w:vMerge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vMerge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vMerge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281" w:type="dxa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09" w:type="dxa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92" w:type="dxa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93" w:type="dxa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84" w:type="dxa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843" w:type="dxa"/>
            <w:vMerge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vMerge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8559B" w:rsidTr="007D4F3B">
        <w:trPr>
          <w:trHeight w:val="90"/>
          <w:jc w:val="center"/>
        </w:trPr>
        <w:tc>
          <w:tcPr>
            <w:tcW w:w="799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宿州市特种设备监督检验中心</w:t>
            </w:r>
          </w:p>
        </w:tc>
        <w:tc>
          <w:tcPr>
            <w:tcW w:w="1032" w:type="dxa"/>
            <w:vAlign w:val="center"/>
          </w:tcPr>
          <w:p w:rsidR="0058559B" w:rsidRDefault="0058559B" w:rsidP="007D4F3B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检验人员</w:t>
            </w:r>
          </w:p>
        </w:tc>
        <w:tc>
          <w:tcPr>
            <w:tcW w:w="915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795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10人</w:t>
            </w:r>
          </w:p>
        </w:tc>
        <w:tc>
          <w:tcPr>
            <w:tcW w:w="4281" w:type="dxa"/>
            <w:vAlign w:val="center"/>
          </w:tcPr>
          <w:p w:rsidR="0058559B" w:rsidRDefault="0058559B" w:rsidP="00B72C29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A2955">
              <w:rPr>
                <w:rFonts w:ascii="方正仿宋_GBK" w:eastAsia="方正仿宋_GBK" w:hAnsi="仿宋_GB2312" w:cs="仿宋_GB2312" w:hint="eastAsia"/>
                <w:color w:val="333333"/>
                <w:kern w:val="0"/>
                <w:sz w:val="32"/>
                <w:szCs w:val="32"/>
              </w:rPr>
              <w:t>机械工程、机械工程及自动化、机</w:t>
            </w:r>
            <w:r w:rsidR="00B72C29">
              <w:rPr>
                <w:rFonts w:ascii="方正仿宋_GBK" w:eastAsia="方正仿宋_GBK" w:hAnsi="仿宋_GB2312" w:cs="仿宋_GB2312" w:hint="eastAsia"/>
                <w:color w:val="333333"/>
                <w:kern w:val="0"/>
                <w:sz w:val="32"/>
                <w:szCs w:val="32"/>
              </w:rPr>
              <w:t>械设计制造及其自动化、自动化、电气工程及其自动化、电子信息工程</w:t>
            </w:r>
            <w:r w:rsidRPr="00DA2955">
              <w:rPr>
                <w:rFonts w:ascii="方正仿宋_GBK" w:eastAsia="方正仿宋_GBK" w:hAnsi="仿宋_GB2312" w:cs="仿宋_GB2312" w:hint="eastAsia"/>
                <w:color w:val="333333"/>
                <w:kern w:val="0"/>
                <w:sz w:val="32"/>
                <w:szCs w:val="32"/>
              </w:rPr>
              <w:t>、电子科学与技术、机械电子工程、控制工程、过程装备与控制、化工过程机械、热能与动力工程、无损检测、材料成型及控制工程、材料科学与工程、金属材料工程、焊接技术与工程、材料学、材料加工工程、安全工程</w:t>
            </w:r>
          </w:p>
        </w:tc>
        <w:tc>
          <w:tcPr>
            <w:tcW w:w="709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本科及以上</w:t>
            </w:r>
          </w:p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30周岁以下</w:t>
            </w:r>
          </w:p>
        </w:tc>
        <w:tc>
          <w:tcPr>
            <w:tcW w:w="993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984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D432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持有特种设备检验员证书年龄放宽到35周岁。持有特种设备检验师证书或无损</w:t>
            </w:r>
            <w:r w:rsidR="00054B34" w:rsidRPr="008D3776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Ⅲ</w:t>
            </w:r>
            <w:r w:rsidRPr="001D432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级证书或工程师证书的，学历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放宽</w:t>
            </w:r>
            <w:r w:rsidRPr="001D432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为全日制大专及以上学历，年龄40周岁以下。</w:t>
            </w:r>
          </w:p>
        </w:tc>
        <w:tc>
          <w:tcPr>
            <w:tcW w:w="1843" w:type="dxa"/>
            <w:vAlign w:val="center"/>
          </w:tcPr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0557-3024018</w:t>
            </w:r>
          </w:p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0557-3669993</w:t>
            </w:r>
          </w:p>
          <w:p w:rsidR="0058559B" w:rsidRDefault="0058559B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vAlign w:val="center"/>
          </w:tcPr>
          <w:p w:rsidR="0058559B" w:rsidRDefault="005836D4" w:rsidP="007D4F3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此岗位适宜男性</w:t>
            </w:r>
          </w:p>
        </w:tc>
      </w:tr>
    </w:tbl>
    <w:p w:rsidR="00F844F6" w:rsidRDefault="00F844F6" w:rsidP="00857A47">
      <w:bookmarkStart w:id="0" w:name="_GoBack"/>
      <w:bookmarkEnd w:id="0"/>
    </w:p>
    <w:sectPr w:rsidR="00F844F6" w:rsidSect="005855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5"/>
    <w:rsid w:val="00054B34"/>
    <w:rsid w:val="005836D4"/>
    <w:rsid w:val="0058559B"/>
    <w:rsid w:val="00857A47"/>
    <w:rsid w:val="009B7F45"/>
    <w:rsid w:val="00AA5DA6"/>
    <w:rsid w:val="00B72C29"/>
    <w:rsid w:val="00F8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6">
    <w:name w:val="p16"/>
    <w:basedOn w:val="a"/>
    <w:rsid w:val="00585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585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6">
    <w:name w:val="p16"/>
    <w:basedOn w:val="a"/>
    <w:rsid w:val="00585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585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阅读步骤张立峰于</dc:creator>
  <cp:keywords/>
  <dc:description/>
  <cp:lastModifiedBy>阅读步骤张立峰于</cp:lastModifiedBy>
  <cp:revision>7</cp:revision>
  <dcterms:created xsi:type="dcterms:W3CDTF">2022-03-22T04:29:00Z</dcterms:created>
  <dcterms:modified xsi:type="dcterms:W3CDTF">2022-04-02T03:29:00Z</dcterms:modified>
</cp:coreProperties>
</file>