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48" w:rsidRPr="00953DD2" w:rsidRDefault="00953DD2">
      <w:pPr>
        <w:rPr>
          <w:rFonts w:ascii="黑体" w:eastAsia="黑体" w:hAnsi="黑体"/>
          <w:sz w:val="32"/>
          <w:szCs w:val="32"/>
        </w:rPr>
      </w:pPr>
      <w:r w:rsidRPr="00953DD2">
        <w:rPr>
          <w:rFonts w:ascii="黑体" w:eastAsia="黑体" w:hAnsi="黑体" w:hint="eastAsia"/>
          <w:sz w:val="32"/>
          <w:szCs w:val="32"/>
        </w:rPr>
        <w:t>公告附件1</w:t>
      </w:r>
    </w:p>
    <w:p w:rsidR="00953DD2" w:rsidRPr="00953DD2" w:rsidRDefault="00953DD2">
      <w:pPr>
        <w:rPr>
          <w:rFonts w:ascii="方正小标宋简体" w:eastAsia="方正小标宋简体"/>
          <w:sz w:val="44"/>
          <w:szCs w:val="44"/>
        </w:rPr>
      </w:pPr>
      <w:r w:rsidRPr="00953DD2">
        <w:rPr>
          <w:rFonts w:ascii="方正小标宋简体" w:eastAsia="方正小标宋简体" w:hint="eastAsia"/>
          <w:sz w:val="44"/>
          <w:szCs w:val="44"/>
        </w:rPr>
        <w:t>北京市机动车排放管理事务中心面向2022年应届毕业生招聘岗位需求表</w:t>
      </w:r>
    </w:p>
    <w:p w:rsidR="00953DD2" w:rsidRDefault="009807B0">
      <w:r w:rsidRPr="009807B0">
        <w:drawing>
          <wp:inline distT="0" distB="0" distL="0" distR="0" wp14:anchorId="16814498" wp14:editId="78314552">
            <wp:extent cx="8863330" cy="400126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00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3DD2" w:rsidSect="00953D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29"/>
    <w:rsid w:val="00587B29"/>
    <w:rsid w:val="00953DD2"/>
    <w:rsid w:val="009807B0"/>
    <w:rsid w:val="0099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3D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53D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3D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53D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3</cp:revision>
  <dcterms:created xsi:type="dcterms:W3CDTF">2022-04-11T03:26:00Z</dcterms:created>
  <dcterms:modified xsi:type="dcterms:W3CDTF">2022-04-13T03:12:00Z</dcterms:modified>
</cp:coreProperties>
</file>