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ascii="黑体" w:hAnsi="黑体" w:eastAsia="黑体" w:cs="黑体"/>
          <w:kern w:val="0"/>
          <w:sz w:val="28"/>
          <w:szCs w:val="32"/>
        </w:rPr>
      </w:pPr>
    </w:p>
    <w:p>
      <w:pPr>
        <w:adjustRightInd w:val="0"/>
        <w:snapToGrid w:val="0"/>
        <w:spacing w:line="560" w:lineRule="atLeast"/>
        <w:jc w:val="center"/>
        <w:rPr>
          <w:sz w:val="36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36"/>
          <w:szCs w:val="44"/>
        </w:rPr>
        <w:t>北京市应对气候变化管理事务中心面向</w:t>
      </w:r>
      <w:r>
        <w:rPr>
          <w:rFonts w:ascii="方正小标宋简体" w:hAnsi="宋体" w:eastAsia="方正小标宋简体" w:cs="方正小标宋简体"/>
          <w:kern w:val="0"/>
          <w:sz w:val="36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kern w:val="0"/>
          <w:sz w:val="36"/>
          <w:szCs w:val="44"/>
        </w:rPr>
        <w:t>2年应届毕业生公开招聘岗位需求表</w:t>
      </w:r>
    </w:p>
    <w:tbl>
      <w:tblPr>
        <w:tblStyle w:val="7"/>
        <w:tblW w:w="15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567"/>
        <w:gridCol w:w="463"/>
        <w:gridCol w:w="529"/>
        <w:gridCol w:w="1559"/>
        <w:gridCol w:w="425"/>
        <w:gridCol w:w="426"/>
        <w:gridCol w:w="507"/>
        <w:gridCol w:w="485"/>
        <w:gridCol w:w="567"/>
        <w:gridCol w:w="1701"/>
        <w:gridCol w:w="1134"/>
        <w:gridCol w:w="567"/>
        <w:gridCol w:w="425"/>
        <w:gridCol w:w="709"/>
        <w:gridCol w:w="425"/>
        <w:gridCol w:w="992"/>
        <w:gridCol w:w="426"/>
        <w:gridCol w:w="708"/>
        <w:gridCol w:w="770"/>
        <w:gridCol w:w="95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招聘      岗位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简介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岗位级别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学历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专业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专业工作年限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是否要求相关职业资格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其它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是否组织专业考试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计划聘用人数与面试人选的确定比例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通信地址、联系电话、联系人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北京市应对气候变化管理事务中心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综合办公室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行政机要管理岗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做好中心行政、党务、后勤、保密、档案、安全管理等工作。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1204公共管理类、1202工商管理类、050107T秘书学、0305马克思主义理论类、0809计算机类、1201管理科学与工程类、0805能源动力类、082502环境工程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2022年北京生源应届毕业生及两年内离校未就业北京生源毕业生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不超过26周岁</w:t>
            </w:r>
            <w:r>
              <w:rPr>
                <w:rFonts w:ascii="仿宋_GB2312" w:hAnsi="宋体" w:eastAsia="仿宋_GB2312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否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大学本科学历英语四级考试成绩需达到425分及以上；硕士研究生英语六级考试成绩需达到425分及以上；        留学回国人员具有同等外语水平。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是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1∶5</w:t>
            </w:r>
          </w:p>
        </w:tc>
        <w:tc>
          <w:tcPr>
            <w:tcW w:w="9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单位地址：北京市海淀区苏州街67号</w:t>
            </w:r>
          </w:p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联系电话：68453217</w:t>
            </w:r>
          </w:p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联系人：董子潮            报名邮箱：</w:t>
            </w: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ydqhbhzx@sthjj.beijing.gov.cn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该岗位工作强度较大，需要定期值夜班，在校或实习期间有党建宣传等经历者优先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政策研究室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政策研究岗</w:t>
            </w:r>
          </w:p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从事应对气候变化领域战略规划、政策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法规研究和信息收集整理、课题研究及其他相关工作。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0202应用经济学、020106人口、资源与环境经济学、070502人文地理学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2022年应届毕业生及两年内离校未就业毕业生(生源不限)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不超过30周岁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否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40" w:lineRule="atLeas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20" w:lineRule="exact"/>
      </w:pPr>
    </w:p>
    <w:sectPr>
      <w:footerReference r:id="rId3" w:type="default"/>
      <w:footerReference r:id="rId4" w:type="even"/>
      <w:pgSz w:w="16838" w:h="11906" w:orient="landscape"/>
      <w:pgMar w:top="2098" w:right="1474" w:bottom="1985" w:left="1588" w:header="850" w:footer="158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20 -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Z88zAh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20 -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1F"/>
    <w:rsid w:val="00001455"/>
    <w:rsid w:val="00025DE0"/>
    <w:rsid w:val="00043E22"/>
    <w:rsid w:val="00074CCC"/>
    <w:rsid w:val="000A0C9D"/>
    <w:rsid w:val="000D5477"/>
    <w:rsid w:val="00115B49"/>
    <w:rsid w:val="00164B2B"/>
    <w:rsid w:val="001737B5"/>
    <w:rsid w:val="00181861"/>
    <w:rsid w:val="001916CB"/>
    <w:rsid w:val="001969CB"/>
    <w:rsid w:val="001B095B"/>
    <w:rsid w:val="001D3822"/>
    <w:rsid w:val="001F6E51"/>
    <w:rsid w:val="00212521"/>
    <w:rsid w:val="00234153"/>
    <w:rsid w:val="00243020"/>
    <w:rsid w:val="002470E7"/>
    <w:rsid w:val="0024734A"/>
    <w:rsid w:val="002630ED"/>
    <w:rsid w:val="00291168"/>
    <w:rsid w:val="00292D0A"/>
    <w:rsid w:val="002968F8"/>
    <w:rsid w:val="002A56F9"/>
    <w:rsid w:val="002B4201"/>
    <w:rsid w:val="002E2BD1"/>
    <w:rsid w:val="002E46F4"/>
    <w:rsid w:val="002F33D7"/>
    <w:rsid w:val="00316F3A"/>
    <w:rsid w:val="003E01B2"/>
    <w:rsid w:val="003E13DD"/>
    <w:rsid w:val="003E6EC7"/>
    <w:rsid w:val="00452408"/>
    <w:rsid w:val="0046116F"/>
    <w:rsid w:val="00461EFD"/>
    <w:rsid w:val="00475ED0"/>
    <w:rsid w:val="004A214C"/>
    <w:rsid w:val="004C3B0F"/>
    <w:rsid w:val="005047EF"/>
    <w:rsid w:val="0053681A"/>
    <w:rsid w:val="005459DF"/>
    <w:rsid w:val="00573816"/>
    <w:rsid w:val="005B0EF2"/>
    <w:rsid w:val="005D27B1"/>
    <w:rsid w:val="005D2A23"/>
    <w:rsid w:val="005D4067"/>
    <w:rsid w:val="005E6202"/>
    <w:rsid w:val="00600198"/>
    <w:rsid w:val="00604ED2"/>
    <w:rsid w:val="00622FE7"/>
    <w:rsid w:val="006558BE"/>
    <w:rsid w:val="00660433"/>
    <w:rsid w:val="006906AE"/>
    <w:rsid w:val="0069509C"/>
    <w:rsid w:val="0069529C"/>
    <w:rsid w:val="006C3BCB"/>
    <w:rsid w:val="006E727E"/>
    <w:rsid w:val="006F2F44"/>
    <w:rsid w:val="007033B0"/>
    <w:rsid w:val="00716034"/>
    <w:rsid w:val="00736FAF"/>
    <w:rsid w:val="00747BAE"/>
    <w:rsid w:val="00782F67"/>
    <w:rsid w:val="00784DA5"/>
    <w:rsid w:val="0079682D"/>
    <w:rsid w:val="007B18A8"/>
    <w:rsid w:val="007E22C1"/>
    <w:rsid w:val="007E3554"/>
    <w:rsid w:val="00833685"/>
    <w:rsid w:val="008357B6"/>
    <w:rsid w:val="00845284"/>
    <w:rsid w:val="008A3409"/>
    <w:rsid w:val="008A3782"/>
    <w:rsid w:val="00902949"/>
    <w:rsid w:val="00925B78"/>
    <w:rsid w:val="009A3821"/>
    <w:rsid w:val="009C6384"/>
    <w:rsid w:val="009D49F8"/>
    <w:rsid w:val="009E144C"/>
    <w:rsid w:val="009F341F"/>
    <w:rsid w:val="00A61BE1"/>
    <w:rsid w:val="00A6483E"/>
    <w:rsid w:val="00A847DE"/>
    <w:rsid w:val="00A94AEE"/>
    <w:rsid w:val="00AA74A3"/>
    <w:rsid w:val="00AE4D53"/>
    <w:rsid w:val="00AF33B7"/>
    <w:rsid w:val="00B0044F"/>
    <w:rsid w:val="00B400A2"/>
    <w:rsid w:val="00B7741B"/>
    <w:rsid w:val="00B80B01"/>
    <w:rsid w:val="00B93739"/>
    <w:rsid w:val="00BB005F"/>
    <w:rsid w:val="00BF34CB"/>
    <w:rsid w:val="00C017A7"/>
    <w:rsid w:val="00C01F0D"/>
    <w:rsid w:val="00C7217E"/>
    <w:rsid w:val="00CB5A5A"/>
    <w:rsid w:val="00CB611A"/>
    <w:rsid w:val="00CD4B72"/>
    <w:rsid w:val="00CE5BEA"/>
    <w:rsid w:val="00CF2B01"/>
    <w:rsid w:val="00D03330"/>
    <w:rsid w:val="00D217E3"/>
    <w:rsid w:val="00D27F51"/>
    <w:rsid w:val="00D34E90"/>
    <w:rsid w:val="00D3783C"/>
    <w:rsid w:val="00D4262F"/>
    <w:rsid w:val="00D62C00"/>
    <w:rsid w:val="00D66CCF"/>
    <w:rsid w:val="00D7633E"/>
    <w:rsid w:val="00D76ED2"/>
    <w:rsid w:val="00D831DE"/>
    <w:rsid w:val="00D87F4F"/>
    <w:rsid w:val="00D90084"/>
    <w:rsid w:val="00D91FC0"/>
    <w:rsid w:val="00D97940"/>
    <w:rsid w:val="00DA13C2"/>
    <w:rsid w:val="00DF7F5C"/>
    <w:rsid w:val="00E00620"/>
    <w:rsid w:val="00E07108"/>
    <w:rsid w:val="00E61AC2"/>
    <w:rsid w:val="00E87BC5"/>
    <w:rsid w:val="00ED7F57"/>
    <w:rsid w:val="00EE07BA"/>
    <w:rsid w:val="00EE5099"/>
    <w:rsid w:val="00EF7356"/>
    <w:rsid w:val="00F347CD"/>
    <w:rsid w:val="00F5640F"/>
    <w:rsid w:val="0B2B61D9"/>
    <w:rsid w:val="0DF578D6"/>
    <w:rsid w:val="246971B6"/>
    <w:rsid w:val="28113BC3"/>
    <w:rsid w:val="35325F17"/>
    <w:rsid w:val="38D15D39"/>
    <w:rsid w:val="4DDF2ABC"/>
    <w:rsid w:val="58BE7731"/>
    <w:rsid w:val="5D947B32"/>
    <w:rsid w:val="635562FC"/>
    <w:rsid w:val="7C2B6436"/>
    <w:rsid w:val="7FAE90C0"/>
    <w:rsid w:val="FFE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Balloon Text"/>
    <w:basedOn w:val="1"/>
    <w:link w:val="10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9">
    <w:name w:val="纯文本 Char"/>
    <w:link w:val="2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0">
    <w:name w:val="批注框文本 Char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2">
    <w:name w:val="页眉 Char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116</Words>
  <Characters>663</Characters>
  <Lines>5</Lines>
  <Paragraphs>1</Paragraphs>
  <TotalTime>178</TotalTime>
  <ScaleCrop>false</ScaleCrop>
  <LinksUpToDate>false</LinksUpToDate>
  <CharactersWithSpaces>778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2022-04-12T10:40:00Z</dcterms:created>
  <dc:creator>www</dc:creator>
  <cp:lastModifiedBy>何婷婷</cp:lastModifiedBy>
  <cp:lastPrinted>2022-04-07T17:12:00Z</cp:lastPrinted>
  <dcterms:modified xsi:type="dcterms:W3CDTF">2022-04-13T15:58:23Z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A2624F2D597B419A94307A9712192147</vt:lpwstr>
  </property>
</Properties>
</file>