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附件1：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中山市教育和体育局下属事业单位（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市教师发展中心）2022年公开招聘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专任教师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岗位设置表</w:t>
      </w:r>
    </w:p>
    <w:tbl>
      <w:tblPr>
        <w:tblStyle w:val="4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76"/>
        <w:gridCol w:w="612"/>
        <w:gridCol w:w="804"/>
        <w:gridCol w:w="540"/>
        <w:gridCol w:w="717"/>
        <w:gridCol w:w="1051"/>
        <w:gridCol w:w="103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招聘岗位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及代码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专业名称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及代码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拟聘岗位等级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拟聘岗位描述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学前教育专业教师（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6666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0001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学前教育学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A040105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学前教育硕士（专业硕士）A040117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应届毕业生、社会人员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研究生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硕士及以上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专业技术岗位（十一级）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从事幼儿园教师培训组织、教学与管理工作。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社会人员年龄在35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岁以下（1986年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日后出生），应届毕业生不受年龄限制。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教育质量评测专业教师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6666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0002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发展与教育心理学 A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40202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统计学A020208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应届毕业生、社会人员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硕士及以上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专业技术岗位（十一级）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从事教育质量监测评价及其相关教学培训与管理工作。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社会人员年龄在35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岁以下（1986年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</w:rPr>
              <w:t>日后出生），应届毕业生不受年龄限制。</w:t>
            </w:r>
          </w:p>
        </w:tc>
      </w:tr>
    </w:tbl>
    <w:p>
      <w:pPr>
        <w:rPr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1FC0"/>
    <w:rsid w:val="00376A53"/>
    <w:rsid w:val="003B7F90"/>
    <w:rsid w:val="00462203"/>
    <w:rsid w:val="006A274D"/>
    <w:rsid w:val="00952D81"/>
    <w:rsid w:val="00AC4DD0"/>
    <w:rsid w:val="00C065C3"/>
    <w:rsid w:val="00C63408"/>
    <w:rsid w:val="00D72609"/>
    <w:rsid w:val="00E55DC3"/>
    <w:rsid w:val="0811410A"/>
    <w:rsid w:val="089B570D"/>
    <w:rsid w:val="0E8371BF"/>
    <w:rsid w:val="0EE861F2"/>
    <w:rsid w:val="10944327"/>
    <w:rsid w:val="11D67782"/>
    <w:rsid w:val="1486731B"/>
    <w:rsid w:val="16FC4D5B"/>
    <w:rsid w:val="1B3A0407"/>
    <w:rsid w:val="1CD922F9"/>
    <w:rsid w:val="1F5D3E1E"/>
    <w:rsid w:val="287C6FA7"/>
    <w:rsid w:val="2FC05735"/>
    <w:rsid w:val="3A174228"/>
    <w:rsid w:val="411B7655"/>
    <w:rsid w:val="458F1AE2"/>
    <w:rsid w:val="464A0257"/>
    <w:rsid w:val="4C4C1FC0"/>
    <w:rsid w:val="59FD2936"/>
    <w:rsid w:val="601B1070"/>
    <w:rsid w:val="630E39E5"/>
    <w:rsid w:val="6817692E"/>
    <w:rsid w:val="7A7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中山市教育和体育局</Company>
  <Pages>1</Pages>
  <Words>68</Words>
  <Characters>389</Characters>
  <Lines>3</Lines>
  <Paragraphs>1</Paragraphs>
  <TotalTime>2</TotalTime>
  <ScaleCrop>false</ScaleCrop>
  <LinksUpToDate>false</LinksUpToDate>
  <CharactersWithSpaces>456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2022-01-11T10:33:00Z</dcterms:created>
  <dc:creator>张梅青</dc:creator>
  <cp:lastModifiedBy>梁婉婷</cp:lastModifiedBy>
  <dcterms:modified xsi:type="dcterms:W3CDTF">2022-04-18T00:55:46Z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