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我已仔细阅读《山东省公共卫生临床中心202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公开招聘工作人员简章》，清楚并理解其内容，符合报考条件。我郑重承诺：本人所提供的个人信息、证明资料、证件等相关材料真实、准确，能够如期取得毕业证、学位证以及招聘岗位所要求的执业证、资格证等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22"/>
    <w:rsid w:val="006A403B"/>
    <w:rsid w:val="00C77822"/>
    <w:rsid w:val="701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230</Characters>
  <Lines>2</Lines>
  <Paragraphs>1</Paragraphs>
  <TotalTime>3</TotalTime>
  <ScaleCrop>false</ScaleCrop>
  <LinksUpToDate>false</LinksUpToDate>
  <CharactersWithSpaces>285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2021-03-16T00:48:00Z</dcterms:created>
  <dc:creator>曾三</dc:creator>
  <cp:lastModifiedBy>行者</cp:lastModifiedBy>
  <dcterms:modified xsi:type="dcterms:W3CDTF">2022-03-30T08:40:08Z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E05043411F30402DBA95D76EF29D199E</vt:lpwstr>
  </property>
</Properties>
</file>