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</w:t>
      </w:r>
    </w:p>
    <w:p>
      <w:pPr>
        <w:jc w:val="center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全国重点高校名单</w:t>
      </w:r>
    </w:p>
    <w:p>
      <w:pPr>
        <w:jc w:val="center"/>
        <w:rPr>
          <w:sz w:val="36"/>
          <w:szCs w:val="36"/>
        </w:rPr>
      </w:pPr>
      <w:bookmarkStart w:id="0" w:name="_GoBack"/>
      <w:bookmarkEnd w:id="0"/>
    </w:p>
    <w:p>
      <w:pPr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/>
          <w:sz w:val="36"/>
          <w:szCs w:val="36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北京大学、清华大学、浙江大学、上海交通大学、复旦大学、南京大学、东南大学、厦门大学、武汉大学、中山大学、北京航空航天大学、哈尔滨工业大学、同济大学、中国科学技术大学、华中科技大学、四川大学、西安交通大学、中国科学院大学、中国人民大学、南开大学的应往届优秀毕业生。</w:t>
      </w:r>
    </w:p>
    <w:p>
      <w:pPr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注：以上高校毕业生均不含委培、定向、专升本和独立学院毕业生。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517"/>
    <w:rsid w:val="00172517"/>
    <w:rsid w:val="001D29C1"/>
    <w:rsid w:val="00216BA6"/>
    <w:rsid w:val="00472300"/>
    <w:rsid w:val="008D7577"/>
    <w:rsid w:val="009559FD"/>
    <w:rsid w:val="00D871EF"/>
    <w:rsid w:val="B3DF16D4"/>
    <w:rsid w:val="E97F0941"/>
    <w:rsid w:val="EDDE661C"/>
    <w:rsid w:val="F3D75494"/>
    <w:rsid w:val="F5FFAFE9"/>
    <w:rsid w:val="F72F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57</TotalTime>
  <ScaleCrop>false</ScaleCrop>
  <LinksUpToDate>false</LinksUpToDate>
  <CharactersWithSpaces>188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2022-04-20T10:20:00Z</dcterms:created>
  <dc:creator>Administrator</dc:creator>
  <cp:lastModifiedBy>sugon</cp:lastModifiedBy>
  <cp:lastPrinted>2022-04-20T13:12:00Z</cp:lastPrinted>
  <dcterms:modified xsi:type="dcterms:W3CDTF">2022-04-24T17:45:52Z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