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70" w:type="pct"/>
        <w:jc w:val="center"/>
        <w:shd w:val="clear" w:color="auto" w:fill="FFFFFF"/>
        <w:tblCellMar>
          <w:left w:w="0" w:type="dxa"/>
          <w:right w:w="0" w:type="dxa"/>
        </w:tblCellMar>
        <w:tblLook w:val="04A0" w:firstRow="1" w:lastRow="0" w:firstColumn="1" w:lastColumn="0" w:noHBand="0" w:noVBand="1"/>
      </w:tblPr>
      <w:tblGrid>
        <w:gridCol w:w="947"/>
      </w:tblGrid>
      <w:tr w:rsidR="00D115BB" w:rsidRPr="00E61026" w:rsidTr="00E61026">
        <w:trPr>
          <w:jc w:val="center"/>
        </w:trPr>
        <w:tc>
          <w:tcPr>
            <w:tcW w:w="0" w:type="auto"/>
            <w:shd w:val="clear" w:color="auto" w:fill="FFFFFF"/>
            <w:vAlign w:val="center"/>
            <w:hideMark/>
          </w:tcPr>
          <w:p w:rsidR="00D115BB" w:rsidRPr="00E61026" w:rsidRDefault="00D115BB" w:rsidP="00D115BB">
            <w:pPr>
              <w:widowControl/>
              <w:jc w:val="left"/>
              <w:rPr>
                <w:rFonts w:ascii="仿宋_GB2312" w:eastAsia="仿宋_GB2312" w:hAnsi="微软雅黑" w:cs="宋体"/>
                <w:kern w:val="0"/>
                <w:sz w:val="32"/>
                <w:szCs w:val="32"/>
              </w:rPr>
            </w:pPr>
          </w:p>
        </w:tc>
      </w:tr>
    </w:tbl>
    <w:p w:rsidR="006C1F4A" w:rsidRPr="006C1F4A" w:rsidRDefault="006C1F4A" w:rsidP="006C1F4A">
      <w:pPr>
        <w:rPr>
          <w:rFonts w:asciiTheme="minorEastAsia" w:hAnsiTheme="minorEastAsia"/>
          <w:sz w:val="32"/>
          <w:szCs w:val="32"/>
        </w:rPr>
      </w:pPr>
      <w:r w:rsidRPr="006C1F4A">
        <w:rPr>
          <w:rFonts w:asciiTheme="minorEastAsia" w:hAnsiTheme="minorEastAsia" w:hint="eastAsia"/>
          <w:sz w:val="32"/>
          <w:szCs w:val="32"/>
        </w:rPr>
        <w:t>附件：</w:t>
      </w:r>
    </w:p>
    <w:p w:rsidR="00E61026" w:rsidRPr="00E61026" w:rsidRDefault="00E61026" w:rsidP="00E61026">
      <w:pPr>
        <w:jc w:val="center"/>
        <w:rPr>
          <w:rFonts w:ascii="方正小标宋简体" w:eastAsia="方正小标宋简体"/>
          <w:sz w:val="44"/>
          <w:szCs w:val="44"/>
        </w:rPr>
      </w:pPr>
      <w:r w:rsidRPr="00E61026">
        <w:rPr>
          <w:rFonts w:ascii="方正小标宋简体" w:eastAsia="方正小标宋简体" w:hint="eastAsia"/>
          <w:sz w:val="44"/>
          <w:szCs w:val="44"/>
        </w:rPr>
        <w:t>公开招聘防疫</w:t>
      </w:r>
      <w:r w:rsidR="00185DBC">
        <w:rPr>
          <w:rFonts w:ascii="方正小标宋简体" w:eastAsia="方正小标宋简体" w:hint="eastAsia"/>
          <w:sz w:val="44"/>
          <w:szCs w:val="44"/>
        </w:rPr>
        <w:t>指南</w:t>
      </w:r>
    </w:p>
    <w:p w:rsidR="00E61026" w:rsidRPr="00E61026" w:rsidRDefault="00E61026" w:rsidP="00E61026">
      <w:pPr>
        <w:rPr>
          <w:rFonts w:ascii="仿宋_GB2312" w:eastAsia="仿宋_GB2312"/>
          <w:sz w:val="32"/>
          <w:szCs w:val="32"/>
        </w:rPr>
      </w:pPr>
    </w:p>
    <w:p w:rsidR="00E61026" w:rsidRPr="00E61026" w:rsidRDefault="00E61026" w:rsidP="00E61026">
      <w:pPr>
        <w:ind w:firstLineChars="200" w:firstLine="640"/>
        <w:rPr>
          <w:rFonts w:ascii="仿宋_GB2312" w:eastAsia="仿宋_GB2312"/>
          <w:sz w:val="32"/>
          <w:szCs w:val="32"/>
        </w:rPr>
      </w:pPr>
      <w:r w:rsidRPr="00E61026">
        <w:rPr>
          <w:rFonts w:ascii="仿宋_GB2312" w:eastAsia="仿宋_GB2312" w:hint="eastAsia"/>
          <w:sz w:val="32"/>
          <w:szCs w:val="32"/>
        </w:rPr>
        <w:t>为有效应对新冠肺炎疫情影响，</w:t>
      </w:r>
      <w:r w:rsidR="00734EF6" w:rsidRPr="00734EF6">
        <w:rPr>
          <w:rFonts w:ascii="仿宋_GB2312" w:eastAsia="仿宋_GB2312" w:hint="eastAsia"/>
          <w:sz w:val="32"/>
          <w:szCs w:val="32"/>
        </w:rPr>
        <w:t>保障广大考生和考</w:t>
      </w:r>
      <w:proofErr w:type="gramStart"/>
      <w:r w:rsidR="00734EF6" w:rsidRPr="00734EF6">
        <w:rPr>
          <w:rFonts w:ascii="仿宋_GB2312" w:eastAsia="仿宋_GB2312" w:hint="eastAsia"/>
          <w:sz w:val="32"/>
          <w:szCs w:val="32"/>
        </w:rPr>
        <w:t>务</w:t>
      </w:r>
      <w:proofErr w:type="gramEnd"/>
      <w:r w:rsidR="00734EF6" w:rsidRPr="00734EF6">
        <w:rPr>
          <w:rFonts w:ascii="仿宋_GB2312" w:eastAsia="仿宋_GB2312" w:hint="eastAsia"/>
          <w:sz w:val="32"/>
          <w:szCs w:val="32"/>
        </w:rPr>
        <w:t>工作人员生命安全和身体健康</w:t>
      </w:r>
      <w:r w:rsidRPr="00E61026">
        <w:rPr>
          <w:rFonts w:ascii="仿宋_GB2312" w:eastAsia="仿宋_GB2312" w:hint="eastAsia"/>
          <w:sz w:val="32"/>
          <w:szCs w:val="32"/>
        </w:rPr>
        <w:t>，</w:t>
      </w:r>
      <w:r w:rsidR="00734EF6" w:rsidRPr="00E61026">
        <w:rPr>
          <w:rFonts w:ascii="仿宋_GB2312" w:eastAsia="仿宋_GB2312" w:hint="eastAsia"/>
          <w:sz w:val="32"/>
          <w:szCs w:val="32"/>
        </w:rPr>
        <w:t>规范</w:t>
      </w:r>
      <w:r w:rsidR="00185DBC">
        <w:rPr>
          <w:rFonts w:ascii="仿宋_GB2312" w:eastAsia="仿宋_GB2312" w:hint="eastAsia"/>
          <w:sz w:val="32"/>
          <w:szCs w:val="32"/>
        </w:rPr>
        <w:t>辅助用工</w:t>
      </w:r>
      <w:r w:rsidR="006C1F4A">
        <w:rPr>
          <w:rFonts w:ascii="仿宋_GB2312" w:eastAsia="仿宋_GB2312" w:hint="eastAsia"/>
          <w:sz w:val="32"/>
          <w:szCs w:val="32"/>
        </w:rPr>
        <w:t>公开</w:t>
      </w:r>
      <w:r w:rsidR="00734EF6" w:rsidRPr="00E61026">
        <w:rPr>
          <w:rFonts w:ascii="仿宋_GB2312" w:eastAsia="仿宋_GB2312" w:hint="eastAsia"/>
          <w:sz w:val="32"/>
          <w:szCs w:val="32"/>
        </w:rPr>
        <w:t>招聘考</w:t>
      </w:r>
      <w:proofErr w:type="gramStart"/>
      <w:r w:rsidR="00734EF6" w:rsidRPr="00E61026">
        <w:rPr>
          <w:rFonts w:ascii="仿宋_GB2312" w:eastAsia="仿宋_GB2312" w:hint="eastAsia"/>
          <w:sz w:val="32"/>
          <w:szCs w:val="32"/>
        </w:rPr>
        <w:t>务</w:t>
      </w:r>
      <w:proofErr w:type="gramEnd"/>
      <w:r w:rsidR="00734EF6" w:rsidRPr="00E61026">
        <w:rPr>
          <w:rFonts w:ascii="仿宋_GB2312" w:eastAsia="仿宋_GB2312" w:hint="eastAsia"/>
          <w:sz w:val="32"/>
          <w:szCs w:val="32"/>
        </w:rPr>
        <w:t>组织，</w:t>
      </w:r>
      <w:r w:rsidRPr="00E61026">
        <w:rPr>
          <w:rFonts w:ascii="仿宋_GB2312" w:eastAsia="仿宋_GB2312" w:hint="eastAsia"/>
          <w:sz w:val="32"/>
          <w:szCs w:val="32"/>
        </w:rPr>
        <w:t>确保公开招聘考试安全有序开展，</w:t>
      </w:r>
      <w:r w:rsidR="00BF557B">
        <w:rPr>
          <w:rFonts w:ascii="仿宋_GB2312" w:eastAsia="仿宋_GB2312" w:hint="eastAsia"/>
          <w:sz w:val="32"/>
          <w:szCs w:val="32"/>
        </w:rPr>
        <w:t>根据疫情防控要求，</w:t>
      </w:r>
      <w:r w:rsidRPr="00E61026">
        <w:rPr>
          <w:rFonts w:ascii="仿宋_GB2312" w:eastAsia="仿宋_GB2312" w:hint="eastAsia"/>
          <w:sz w:val="32"/>
          <w:szCs w:val="32"/>
        </w:rPr>
        <w:t>特制定本</w:t>
      </w:r>
      <w:r w:rsidR="00185DBC">
        <w:rPr>
          <w:rFonts w:ascii="仿宋_GB2312" w:eastAsia="仿宋_GB2312" w:hint="eastAsia"/>
          <w:sz w:val="32"/>
          <w:szCs w:val="32"/>
        </w:rPr>
        <w:t>指南</w:t>
      </w:r>
      <w:r w:rsidRPr="00E61026">
        <w:rPr>
          <w:rFonts w:ascii="仿宋_GB2312" w:eastAsia="仿宋_GB2312" w:hint="eastAsia"/>
          <w:sz w:val="32"/>
          <w:szCs w:val="32"/>
        </w:rPr>
        <w:t>。</w:t>
      </w:r>
    </w:p>
    <w:p w:rsidR="00E61026" w:rsidRPr="00BF557B" w:rsidRDefault="00E61026" w:rsidP="00BF557B">
      <w:pPr>
        <w:ind w:firstLineChars="196" w:firstLine="627"/>
        <w:rPr>
          <w:rFonts w:ascii="黑体" w:eastAsia="黑体" w:hAnsi="黑体"/>
          <w:sz w:val="32"/>
          <w:szCs w:val="32"/>
        </w:rPr>
      </w:pPr>
      <w:r w:rsidRPr="00BF557B">
        <w:rPr>
          <w:rFonts w:ascii="黑体" w:eastAsia="黑体" w:hAnsi="黑体" w:hint="eastAsia"/>
          <w:bCs/>
          <w:sz w:val="32"/>
          <w:szCs w:val="32"/>
        </w:rPr>
        <w:t>一、考场管理</w:t>
      </w:r>
    </w:p>
    <w:p w:rsidR="00B02AF0" w:rsidRDefault="00B02AF0" w:rsidP="00B02AF0">
      <w:pPr>
        <w:ind w:firstLineChars="200" w:firstLine="640"/>
        <w:rPr>
          <w:rFonts w:ascii="仿宋_GB2312" w:eastAsia="仿宋_GB2312"/>
          <w:sz w:val="32"/>
          <w:szCs w:val="32"/>
        </w:rPr>
      </w:pPr>
      <w:r>
        <w:rPr>
          <w:rFonts w:ascii="仿宋_GB2312" w:eastAsia="仿宋_GB2312" w:hint="eastAsia"/>
          <w:sz w:val="32"/>
          <w:szCs w:val="32"/>
        </w:rPr>
        <w:t>1.严格控制规模。尽可能减少人员集聚，经充分评估防疫风险后，稳妥开展考试工作，并做好疫情防控、安全工作和防控预案。</w:t>
      </w:r>
    </w:p>
    <w:p w:rsidR="00B02AF0" w:rsidRDefault="00B02AF0" w:rsidP="00B02AF0">
      <w:pPr>
        <w:ind w:firstLineChars="200" w:firstLine="640"/>
        <w:rPr>
          <w:rFonts w:ascii="仿宋_GB2312" w:eastAsia="仿宋_GB2312"/>
          <w:sz w:val="32"/>
          <w:szCs w:val="32"/>
        </w:rPr>
      </w:pPr>
      <w:r>
        <w:rPr>
          <w:rFonts w:ascii="仿宋_GB2312" w:eastAsia="仿宋_GB2312" w:hint="eastAsia"/>
          <w:sz w:val="32"/>
          <w:szCs w:val="32"/>
        </w:rPr>
        <w:t>2.做好考场预防性消毒。考试前一天，负责考场清洁和预防性消毒工作，使用有效氯含量为250-500mg/L的含氯消毒剂或复合双链季铵盐类消毒剂对地面和接触物体表面进行擦拭消毒，作用30分钟后，用清水擦拭。</w:t>
      </w:r>
    </w:p>
    <w:p w:rsidR="00B02AF0" w:rsidRDefault="00B02AF0" w:rsidP="00B02AF0">
      <w:pPr>
        <w:ind w:firstLineChars="200" w:firstLine="640"/>
        <w:rPr>
          <w:rFonts w:ascii="仿宋_GB2312" w:eastAsia="仿宋_GB2312"/>
          <w:sz w:val="32"/>
          <w:szCs w:val="32"/>
        </w:rPr>
      </w:pPr>
      <w:r>
        <w:rPr>
          <w:rFonts w:ascii="仿宋_GB2312" w:eastAsia="仿宋_GB2312" w:hint="eastAsia"/>
          <w:sz w:val="32"/>
          <w:szCs w:val="32"/>
        </w:rPr>
        <w:t>3.加强考场管理。按标准化笔试考场布置，另设隔离考场，30人/间，每位考生座位间隔在1米以上。考试期间，保持考场通风，考生、考</w:t>
      </w:r>
      <w:proofErr w:type="gramStart"/>
      <w:r>
        <w:rPr>
          <w:rFonts w:ascii="仿宋_GB2312" w:eastAsia="仿宋_GB2312" w:hint="eastAsia"/>
          <w:sz w:val="32"/>
          <w:szCs w:val="32"/>
        </w:rPr>
        <w:t>务</w:t>
      </w:r>
      <w:proofErr w:type="gramEnd"/>
      <w:r>
        <w:rPr>
          <w:rFonts w:ascii="仿宋_GB2312" w:eastAsia="仿宋_GB2312" w:hint="eastAsia"/>
          <w:sz w:val="32"/>
          <w:szCs w:val="32"/>
        </w:rPr>
        <w:t>人员全程佩戴防护口罩。</w:t>
      </w:r>
    </w:p>
    <w:p w:rsidR="00E61026" w:rsidRPr="00BF557B" w:rsidRDefault="00E61026" w:rsidP="00BF557B">
      <w:pPr>
        <w:ind w:firstLineChars="196" w:firstLine="627"/>
        <w:rPr>
          <w:rFonts w:ascii="黑体" w:eastAsia="黑体" w:hAnsi="黑体"/>
          <w:sz w:val="32"/>
          <w:szCs w:val="32"/>
        </w:rPr>
      </w:pPr>
      <w:r w:rsidRPr="00BF557B">
        <w:rPr>
          <w:rFonts w:ascii="黑体" w:eastAsia="黑体" w:hAnsi="黑体" w:hint="eastAsia"/>
          <w:bCs/>
          <w:sz w:val="32"/>
          <w:szCs w:val="32"/>
        </w:rPr>
        <w:t>二、入场管控</w:t>
      </w:r>
    </w:p>
    <w:p w:rsidR="00E61026" w:rsidRPr="00E61026" w:rsidRDefault="00B02AF0" w:rsidP="00E61026">
      <w:pPr>
        <w:ind w:firstLineChars="200" w:firstLine="640"/>
        <w:rPr>
          <w:rFonts w:ascii="仿宋_GB2312" w:eastAsia="仿宋_GB2312"/>
          <w:sz w:val="32"/>
          <w:szCs w:val="32"/>
        </w:rPr>
      </w:pPr>
      <w:r>
        <w:rPr>
          <w:rFonts w:ascii="仿宋_GB2312" w:eastAsia="仿宋_GB2312" w:hint="eastAsia"/>
          <w:sz w:val="32"/>
          <w:szCs w:val="32"/>
        </w:rPr>
        <w:t>（一）</w:t>
      </w:r>
      <w:r w:rsidR="00E61026" w:rsidRPr="00E61026">
        <w:rPr>
          <w:rFonts w:ascii="仿宋_GB2312" w:eastAsia="仿宋_GB2312" w:hint="eastAsia"/>
          <w:sz w:val="32"/>
          <w:szCs w:val="32"/>
        </w:rPr>
        <w:t>考场入口处设立</w:t>
      </w:r>
      <w:r w:rsidR="003308DF">
        <w:rPr>
          <w:rFonts w:ascii="仿宋_GB2312" w:eastAsia="仿宋_GB2312" w:hint="eastAsia"/>
          <w:sz w:val="32"/>
          <w:szCs w:val="32"/>
        </w:rPr>
        <w:t>多个</w:t>
      </w:r>
      <w:r w:rsidR="00E61026" w:rsidRPr="00E61026">
        <w:rPr>
          <w:rFonts w:ascii="仿宋_GB2312" w:eastAsia="仿宋_GB2312" w:hint="eastAsia"/>
          <w:sz w:val="32"/>
          <w:szCs w:val="32"/>
        </w:rPr>
        <w:t>体温</w:t>
      </w:r>
      <w:proofErr w:type="gramStart"/>
      <w:r w:rsidR="00E61026" w:rsidRPr="00E61026">
        <w:rPr>
          <w:rFonts w:ascii="仿宋_GB2312" w:eastAsia="仿宋_GB2312" w:hint="eastAsia"/>
          <w:sz w:val="32"/>
          <w:szCs w:val="32"/>
        </w:rPr>
        <w:t>检测区</w:t>
      </w:r>
      <w:proofErr w:type="gramEnd"/>
      <w:r w:rsidR="00E61026" w:rsidRPr="00E61026">
        <w:rPr>
          <w:rFonts w:ascii="仿宋_GB2312" w:eastAsia="仿宋_GB2312" w:hint="eastAsia"/>
          <w:sz w:val="32"/>
          <w:szCs w:val="32"/>
        </w:rPr>
        <w:t>通道，其中分为考生通道，及</w:t>
      </w:r>
      <w:r w:rsidR="003308DF">
        <w:rPr>
          <w:rFonts w:ascii="仿宋_GB2312" w:eastAsia="仿宋_GB2312" w:hint="eastAsia"/>
          <w:sz w:val="32"/>
          <w:szCs w:val="32"/>
        </w:rPr>
        <w:t>考</w:t>
      </w:r>
      <w:proofErr w:type="gramStart"/>
      <w:r w:rsidR="003308DF">
        <w:rPr>
          <w:rFonts w:ascii="仿宋_GB2312" w:eastAsia="仿宋_GB2312" w:hint="eastAsia"/>
          <w:sz w:val="32"/>
          <w:szCs w:val="32"/>
        </w:rPr>
        <w:t>务</w:t>
      </w:r>
      <w:proofErr w:type="gramEnd"/>
      <w:r w:rsidR="003308DF">
        <w:rPr>
          <w:rFonts w:ascii="仿宋_GB2312" w:eastAsia="仿宋_GB2312" w:hint="eastAsia"/>
          <w:sz w:val="32"/>
          <w:szCs w:val="32"/>
        </w:rPr>
        <w:t>人员</w:t>
      </w:r>
      <w:r w:rsidR="00E61026" w:rsidRPr="00E61026">
        <w:rPr>
          <w:rFonts w:ascii="仿宋_GB2312" w:eastAsia="仿宋_GB2312" w:hint="eastAsia"/>
          <w:sz w:val="32"/>
          <w:szCs w:val="32"/>
        </w:rPr>
        <w:t>通道</w:t>
      </w:r>
      <w:r w:rsidR="003308DF">
        <w:rPr>
          <w:rFonts w:ascii="仿宋_GB2312" w:eastAsia="仿宋_GB2312" w:hint="eastAsia"/>
          <w:sz w:val="32"/>
          <w:szCs w:val="32"/>
        </w:rPr>
        <w:t>，</w:t>
      </w:r>
      <w:r w:rsidR="00E61026" w:rsidRPr="00E61026">
        <w:rPr>
          <w:rFonts w:ascii="仿宋_GB2312" w:eastAsia="仿宋_GB2312" w:hint="eastAsia"/>
          <w:sz w:val="32"/>
          <w:szCs w:val="32"/>
        </w:rPr>
        <w:t>每位入场人员需佩戴防护口罩。</w:t>
      </w:r>
    </w:p>
    <w:p w:rsidR="00B02AF0" w:rsidRPr="00B02AF0" w:rsidRDefault="00B02AF0" w:rsidP="00B02AF0">
      <w:pPr>
        <w:ind w:firstLineChars="196" w:firstLine="627"/>
        <w:rPr>
          <w:rFonts w:ascii="仿宋_GB2312" w:eastAsia="仿宋_GB2312"/>
          <w:sz w:val="32"/>
          <w:szCs w:val="32"/>
        </w:rPr>
      </w:pPr>
      <w:r w:rsidRPr="00B02AF0">
        <w:rPr>
          <w:rFonts w:ascii="仿宋_GB2312" w:eastAsia="仿宋_GB2312" w:hint="eastAsia"/>
          <w:sz w:val="32"/>
          <w:szCs w:val="32"/>
        </w:rPr>
        <w:t>（</w:t>
      </w:r>
      <w:r>
        <w:rPr>
          <w:rFonts w:ascii="仿宋_GB2312" w:eastAsia="仿宋_GB2312" w:hint="eastAsia"/>
          <w:sz w:val="32"/>
          <w:szCs w:val="32"/>
        </w:rPr>
        <w:t>二</w:t>
      </w:r>
      <w:r w:rsidRPr="00B02AF0">
        <w:rPr>
          <w:rFonts w:ascii="仿宋_GB2312" w:eastAsia="仿宋_GB2312" w:hint="eastAsia"/>
          <w:sz w:val="32"/>
          <w:szCs w:val="32"/>
        </w:rPr>
        <w:t>）应试人员应注意做好自我健康管理，在考前14</w:t>
      </w:r>
      <w:r w:rsidRPr="00B02AF0">
        <w:rPr>
          <w:rFonts w:ascii="仿宋_GB2312" w:eastAsia="仿宋_GB2312" w:hint="eastAsia"/>
          <w:sz w:val="32"/>
          <w:szCs w:val="32"/>
        </w:rPr>
        <w:lastRenderedPageBreak/>
        <w:t>天开始申领甘肃省健康出行码“绿码”，关注“健康码”状态，每天进行体温检测打卡。</w:t>
      </w:r>
      <w:proofErr w:type="gramStart"/>
      <w:r w:rsidRPr="00B02AF0">
        <w:rPr>
          <w:rFonts w:ascii="仿宋_GB2312" w:eastAsia="仿宋_GB2312" w:hint="eastAsia"/>
          <w:sz w:val="32"/>
          <w:szCs w:val="32"/>
        </w:rPr>
        <w:t>不</w:t>
      </w:r>
      <w:proofErr w:type="gramEnd"/>
      <w:r w:rsidRPr="00B02AF0">
        <w:rPr>
          <w:rFonts w:ascii="仿宋_GB2312" w:eastAsia="仿宋_GB2312" w:hint="eastAsia"/>
          <w:sz w:val="32"/>
          <w:szCs w:val="32"/>
        </w:rPr>
        <w:t>前往国内疫情中、高风险地区，不出国（境），不参加聚集性活动。</w:t>
      </w:r>
    </w:p>
    <w:p w:rsidR="00B02AF0" w:rsidRPr="00621758" w:rsidRDefault="00B02AF0" w:rsidP="00621758">
      <w:pPr>
        <w:ind w:firstLineChars="196" w:firstLine="630"/>
        <w:rPr>
          <w:rFonts w:ascii="仿宋_GB2312" w:eastAsia="仿宋_GB2312"/>
          <w:b/>
          <w:sz w:val="32"/>
          <w:szCs w:val="32"/>
        </w:rPr>
      </w:pPr>
      <w:r w:rsidRPr="00621758">
        <w:rPr>
          <w:rFonts w:ascii="仿宋_GB2312" w:eastAsia="仿宋_GB2312" w:hint="eastAsia"/>
          <w:b/>
          <w:sz w:val="32"/>
          <w:szCs w:val="32"/>
        </w:rPr>
        <w:t>（三）应试人员通过体温检测通道时，应保持人员间隔大于1米，有序接受体温检测。手机界面</w:t>
      </w:r>
      <w:r w:rsidR="004D1196" w:rsidRPr="00621758">
        <w:rPr>
          <w:rFonts w:ascii="仿宋_GB2312" w:eastAsia="仿宋_GB2312" w:hint="eastAsia"/>
          <w:b/>
          <w:sz w:val="32"/>
          <w:szCs w:val="32"/>
        </w:rPr>
        <w:t>“</w:t>
      </w:r>
      <w:r w:rsidRPr="00621758">
        <w:rPr>
          <w:rFonts w:ascii="仿宋_GB2312" w:eastAsia="仿宋_GB2312" w:hint="eastAsia"/>
          <w:b/>
          <w:sz w:val="32"/>
          <w:szCs w:val="32"/>
        </w:rPr>
        <w:t>甘肃省健康出行码绿码”，</w:t>
      </w:r>
      <w:r w:rsidR="004D1196" w:rsidRPr="00621758">
        <w:rPr>
          <w:rFonts w:ascii="仿宋_GB2312" w:eastAsia="仿宋_GB2312" w:hint="eastAsia"/>
          <w:b/>
          <w:sz w:val="32"/>
          <w:szCs w:val="32"/>
        </w:rPr>
        <w:t>“</w:t>
      </w:r>
      <w:r w:rsidR="00BE412A" w:rsidRPr="00621758">
        <w:rPr>
          <w:rFonts w:ascii="仿宋_GB2312" w:eastAsia="仿宋_GB2312" w:hint="eastAsia"/>
          <w:b/>
          <w:sz w:val="32"/>
          <w:szCs w:val="32"/>
        </w:rPr>
        <w:t>通信大数据行程卡绿码</w:t>
      </w:r>
      <w:r w:rsidR="004D1196" w:rsidRPr="00621758">
        <w:rPr>
          <w:rFonts w:ascii="仿宋_GB2312" w:eastAsia="仿宋_GB2312" w:hint="eastAsia"/>
          <w:b/>
          <w:sz w:val="32"/>
          <w:szCs w:val="32"/>
        </w:rPr>
        <w:t>”</w:t>
      </w:r>
      <w:r w:rsidR="00BE412A" w:rsidRPr="00621758">
        <w:rPr>
          <w:rFonts w:ascii="仿宋_GB2312" w:eastAsia="仿宋_GB2312" w:hint="eastAsia"/>
          <w:b/>
          <w:sz w:val="32"/>
          <w:szCs w:val="32"/>
        </w:rPr>
        <w:t>、</w:t>
      </w:r>
      <w:r w:rsidRPr="00621758">
        <w:rPr>
          <w:rFonts w:ascii="仿宋_GB2312" w:eastAsia="仿宋_GB2312" w:hint="eastAsia"/>
          <w:b/>
          <w:sz w:val="32"/>
          <w:szCs w:val="32"/>
        </w:rPr>
        <w:t>考前</w:t>
      </w:r>
      <w:r w:rsidR="00BB46CA" w:rsidRPr="00621758">
        <w:rPr>
          <w:rFonts w:ascii="仿宋_GB2312" w:eastAsia="仿宋_GB2312" w:hint="eastAsia"/>
          <w:b/>
          <w:sz w:val="32"/>
          <w:szCs w:val="32"/>
        </w:rPr>
        <w:t>24</w:t>
      </w:r>
      <w:r w:rsidRPr="00621758">
        <w:rPr>
          <w:rFonts w:ascii="仿宋_GB2312" w:eastAsia="仿宋_GB2312" w:hint="eastAsia"/>
          <w:b/>
          <w:sz w:val="32"/>
          <w:szCs w:val="32"/>
        </w:rPr>
        <w:t>小时内核酸检测阴性证明（</w:t>
      </w:r>
      <w:r w:rsidR="00BE412A" w:rsidRPr="00621758">
        <w:rPr>
          <w:rFonts w:ascii="仿宋_GB2312" w:eastAsia="仿宋_GB2312" w:hint="eastAsia"/>
          <w:b/>
          <w:sz w:val="32"/>
          <w:szCs w:val="32"/>
        </w:rPr>
        <w:t>一码一卡</w:t>
      </w:r>
      <w:proofErr w:type="gramStart"/>
      <w:r w:rsidR="00BE412A" w:rsidRPr="00621758">
        <w:rPr>
          <w:rFonts w:ascii="仿宋_GB2312" w:eastAsia="仿宋_GB2312" w:hint="eastAsia"/>
          <w:b/>
          <w:sz w:val="32"/>
          <w:szCs w:val="32"/>
        </w:rPr>
        <w:t>一</w:t>
      </w:r>
      <w:proofErr w:type="gramEnd"/>
      <w:r w:rsidR="00BE412A" w:rsidRPr="00621758">
        <w:rPr>
          <w:rFonts w:ascii="仿宋_GB2312" w:eastAsia="仿宋_GB2312" w:hint="eastAsia"/>
          <w:b/>
          <w:sz w:val="32"/>
          <w:szCs w:val="32"/>
        </w:rPr>
        <w:t>报告</w:t>
      </w:r>
      <w:r w:rsidRPr="00621758">
        <w:rPr>
          <w:rFonts w:ascii="仿宋_GB2312" w:eastAsia="仿宋_GB2312" w:hint="eastAsia"/>
          <w:b/>
          <w:sz w:val="32"/>
          <w:szCs w:val="32"/>
        </w:rPr>
        <w:t>）</w:t>
      </w:r>
      <w:r w:rsidR="00665F27" w:rsidRPr="00621758">
        <w:rPr>
          <w:rFonts w:ascii="仿宋_GB2312" w:eastAsia="仿宋_GB2312" w:hint="eastAsia"/>
          <w:b/>
          <w:sz w:val="32"/>
          <w:szCs w:val="32"/>
        </w:rPr>
        <w:t>，</w:t>
      </w:r>
      <w:proofErr w:type="gramStart"/>
      <w:r w:rsidRPr="00621758">
        <w:rPr>
          <w:rFonts w:ascii="仿宋_GB2312" w:eastAsia="仿宋_GB2312" w:hint="eastAsia"/>
          <w:b/>
          <w:sz w:val="32"/>
          <w:szCs w:val="32"/>
        </w:rPr>
        <w:t>且现场</w:t>
      </w:r>
      <w:proofErr w:type="gramEnd"/>
      <w:r w:rsidRPr="00621758">
        <w:rPr>
          <w:rFonts w:ascii="仿宋_GB2312" w:eastAsia="仿宋_GB2312" w:hint="eastAsia"/>
          <w:b/>
          <w:sz w:val="32"/>
          <w:szCs w:val="32"/>
        </w:rPr>
        <w:t>检测体温正常（＜37.3℃）的应试人员方可进入考点。</w:t>
      </w:r>
      <w:bookmarkStart w:id="0" w:name="_GoBack"/>
      <w:bookmarkEnd w:id="0"/>
    </w:p>
    <w:p w:rsidR="00B02AF0" w:rsidRPr="00B02AF0" w:rsidRDefault="00B02AF0" w:rsidP="00B02AF0">
      <w:pPr>
        <w:ind w:firstLineChars="196" w:firstLine="627"/>
        <w:rPr>
          <w:rFonts w:ascii="仿宋_GB2312" w:eastAsia="仿宋_GB2312"/>
          <w:sz w:val="32"/>
          <w:szCs w:val="32"/>
        </w:rPr>
      </w:pPr>
      <w:r w:rsidRPr="00B02AF0">
        <w:rPr>
          <w:rFonts w:ascii="仿宋_GB2312" w:eastAsia="仿宋_GB2312" w:hint="eastAsia"/>
          <w:sz w:val="32"/>
          <w:szCs w:val="32"/>
        </w:rPr>
        <w:t>（四）应试人员在参加考试过程中出现发热、咳嗽等呼吸道症状者，应及时向考</w:t>
      </w:r>
      <w:proofErr w:type="gramStart"/>
      <w:r w:rsidRPr="00B02AF0">
        <w:rPr>
          <w:rFonts w:ascii="仿宋_GB2312" w:eastAsia="仿宋_GB2312" w:hint="eastAsia"/>
          <w:sz w:val="32"/>
          <w:szCs w:val="32"/>
        </w:rPr>
        <w:t>务</w:t>
      </w:r>
      <w:proofErr w:type="gramEnd"/>
      <w:r w:rsidRPr="00B02AF0">
        <w:rPr>
          <w:rFonts w:ascii="仿宋_GB2312" w:eastAsia="仿宋_GB2312" w:hint="eastAsia"/>
          <w:sz w:val="32"/>
          <w:szCs w:val="32"/>
        </w:rPr>
        <w:t>工作人员报告。经现场医疗卫生专业人员评估后，综合</w:t>
      </w:r>
      <w:proofErr w:type="gramStart"/>
      <w:r w:rsidRPr="00B02AF0">
        <w:rPr>
          <w:rFonts w:ascii="仿宋_GB2312" w:eastAsia="仿宋_GB2312" w:hint="eastAsia"/>
          <w:sz w:val="32"/>
          <w:szCs w:val="32"/>
        </w:rPr>
        <w:t>研判具备</w:t>
      </w:r>
      <w:proofErr w:type="gramEnd"/>
      <w:r w:rsidRPr="00B02AF0">
        <w:rPr>
          <w:rFonts w:ascii="仿宋_GB2312" w:eastAsia="仿宋_GB2312" w:hint="eastAsia"/>
          <w:sz w:val="32"/>
          <w:szCs w:val="32"/>
        </w:rPr>
        <w:t>参加考试条件的，由专人负责带至临时隔离考场参加考试；不具备相关条件的，不得参加考试，并按相关要求采取防控措施。</w:t>
      </w:r>
    </w:p>
    <w:p w:rsidR="00B02AF0" w:rsidRPr="00B02AF0" w:rsidRDefault="00B02AF0" w:rsidP="00B02AF0">
      <w:pPr>
        <w:ind w:firstLineChars="196" w:firstLine="627"/>
        <w:rPr>
          <w:rFonts w:ascii="仿宋_GB2312" w:eastAsia="仿宋_GB2312"/>
          <w:sz w:val="32"/>
          <w:szCs w:val="32"/>
        </w:rPr>
      </w:pPr>
      <w:r w:rsidRPr="00B02AF0">
        <w:rPr>
          <w:rFonts w:ascii="仿宋_GB2312" w:eastAsia="仿宋_GB2312" w:hint="eastAsia"/>
          <w:sz w:val="32"/>
          <w:szCs w:val="32"/>
        </w:rPr>
        <w:t>（五）应试人员应自备一次性医用口罩或医用外科口罩</w:t>
      </w:r>
      <w:r w:rsidRPr="00B02AF0">
        <w:rPr>
          <w:rFonts w:ascii="仿宋_GB2312" w:eastAsia="仿宋_GB2312"/>
          <w:sz w:val="32"/>
          <w:szCs w:val="32"/>
        </w:rPr>
        <w:t>,</w:t>
      </w:r>
      <w:r w:rsidRPr="00B02AF0">
        <w:rPr>
          <w:rFonts w:ascii="仿宋_GB2312" w:eastAsia="仿宋_GB2312" w:hint="eastAsia"/>
          <w:sz w:val="32"/>
          <w:szCs w:val="32"/>
        </w:rPr>
        <w:t>在进入考点检查前要佩戴口罩并出示甘肃健康出行码“绿码”，进入考场后，要全程佩戴口罩。</w:t>
      </w:r>
    </w:p>
    <w:p w:rsidR="00B02AF0" w:rsidRPr="00B02AF0" w:rsidRDefault="00B02AF0" w:rsidP="00B02AF0">
      <w:pPr>
        <w:ind w:firstLineChars="196" w:firstLine="627"/>
        <w:rPr>
          <w:rFonts w:ascii="仿宋_GB2312" w:eastAsia="仿宋_GB2312"/>
          <w:sz w:val="32"/>
          <w:szCs w:val="32"/>
        </w:rPr>
      </w:pPr>
      <w:r w:rsidRPr="00B02AF0">
        <w:rPr>
          <w:rFonts w:ascii="仿宋_GB2312" w:eastAsia="仿宋_GB2312" w:hint="eastAsia"/>
          <w:sz w:val="32"/>
          <w:szCs w:val="32"/>
        </w:rPr>
        <w:t>（六）应试人员应自觉配合做好疫情防控工作，不得隐瞒或谎报旅居史、接触史、健康状况等疫情防控重点信息，否则将承担相应的法律责任。</w:t>
      </w:r>
    </w:p>
    <w:p w:rsidR="00E61026" w:rsidRPr="00BF557B" w:rsidRDefault="00E61026" w:rsidP="00B02AF0">
      <w:pPr>
        <w:ind w:firstLineChars="196" w:firstLine="627"/>
        <w:rPr>
          <w:rFonts w:ascii="黑体" w:eastAsia="黑体" w:hAnsi="黑体"/>
          <w:sz w:val="32"/>
          <w:szCs w:val="32"/>
        </w:rPr>
      </w:pPr>
      <w:r w:rsidRPr="00BF557B">
        <w:rPr>
          <w:rFonts w:ascii="黑体" w:eastAsia="黑体" w:hAnsi="黑体" w:hint="eastAsia"/>
          <w:bCs/>
          <w:sz w:val="32"/>
          <w:szCs w:val="32"/>
        </w:rPr>
        <w:t>三、应急处理</w:t>
      </w:r>
    </w:p>
    <w:p w:rsidR="00DC578A" w:rsidRDefault="00DC578A" w:rsidP="00DC578A">
      <w:pPr>
        <w:ind w:firstLineChars="200" w:firstLine="640"/>
        <w:rPr>
          <w:rFonts w:ascii="仿宋_GB2312" w:eastAsia="仿宋_GB2312"/>
          <w:sz w:val="32"/>
          <w:szCs w:val="32"/>
        </w:rPr>
      </w:pPr>
      <w:r>
        <w:rPr>
          <w:rFonts w:ascii="仿宋_GB2312" w:eastAsia="仿宋_GB2312" w:hint="eastAsia"/>
          <w:sz w:val="32"/>
          <w:szCs w:val="32"/>
        </w:rPr>
        <w:t>1.在考场入口附近设置临时隔离区域，配备消毒液等防疫物品。</w:t>
      </w:r>
    </w:p>
    <w:p w:rsidR="00DC578A" w:rsidRDefault="00DC578A" w:rsidP="00DC578A">
      <w:pPr>
        <w:ind w:firstLineChars="200" w:firstLine="640"/>
        <w:rPr>
          <w:rFonts w:ascii="仿宋_GB2312" w:eastAsia="仿宋_GB2312"/>
          <w:sz w:val="32"/>
          <w:szCs w:val="32"/>
        </w:rPr>
      </w:pPr>
      <w:r>
        <w:rPr>
          <w:rFonts w:ascii="仿宋_GB2312" w:eastAsia="仿宋_GB2312" w:hint="eastAsia"/>
          <w:sz w:val="32"/>
          <w:szCs w:val="32"/>
        </w:rPr>
        <w:lastRenderedPageBreak/>
        <w:t>2.对甘肃省健康出行码为</w:t>
      </w:r>
      <w:proofErr w:type="gramStart"/>
      <w:r>
        <w:rPr>
          <w:rFonts w:ascii="仿宋_GB2312" w:eastAsia="仿宋_GB2312" w:hint="eastAsia"/>
          <w:sz w:val="32"/>
          <w:szCs w:val="32"/>
        </w:rPr>
        <w:t>黄码和红码</w:t>
      </w:r>
      <w:proofErr w:type="gramEnd"/>
      <w:r>
        <w:rPr>
          <w:rFonts w:ascii="仿宋_GB2312" w:eastAsia="仿宋_GB2312" w:hint="eastAsia"/>
          <w:sz w:val="32"/>
          <w:szCs w:val="32"/>
        </w:rPr>
        <w:t>的人员直接劝离考场，并按相关要求采取防控措施。</w:t>
      </w:r>
    </w:p>
    <w:p w:rsidR="00DC578A" w:rsidRDefault="00DC578A" w:rsidP="00DC578A">
      <w:pPr>
        <w:ind w:firstLineChars="200" w:firstLine="640"/>
        <w:rPr>
          <w:rFonts w:ascii="仿宋_GB2312" w:eastAsia="仿宋_GB2312"/>
          <w:sz w:val="32"/>
          <w:szCs w:val="32"/>
        </w:rPr>
      </w:pPr>
      <w:r>
        <w:rPr>
          <w:rFonts w:ascii="仿宋_GB2312" w:eastAsia="仿宋_GB2312" w:hint="eastAsia"/>
          <w:sz w:val="32"/>
          <w:szCs w:val="32"/>
        </w:rPr>
        <w:t>3.对体温连续三次测量超过37.3℃以上考生，迅速将其转移到隔离区域并及时通知卫生健康部门按相关规定隔离检查。</w:t>
      </w:r>
    </w:p>
    <w:p w:rsidR="00DC578A" w:rsidRDefault="00DC578A" w:rsidP="00DC578A">
      <w:pPr>
        <w:ind w:firstLineChars="200" w:firstLine="640"/>
        <w:rPr>
          <w:rFonts w:ascii="仿宋_GB2312" w:eastAsia="仿宋_GB2312"/>
          <w:sz w:val="32"/>
          <w:szCs w:val="32"/>
        </w:rPr>
      </w:pPr>
      <w:r>
        <w:rPr>
          <w:rFonts w:ascii="仿宋_GB2312" w:eastAsia="仿宋_GB2312" w:hint="eastAsia"/>
          <w:sz w:val="32"/>
          <w:szCs w:val="32"/>
        </w:rPr>
        <w:t>4.考生在考试期间必须全程佩戴口罩，直到考试结束并离开考点。不听劝阻的考生将交予卫生防疫部门处理，并给予该科目（场次）考试成绩无效的处理决定。</w:t>
      </w:r>
    </w:p>
    <w:p w:rsidR="00DC578A" w:rsidRDefault="00DC578A" w:rsidP="00DC578A">
      <w:pPr>
        <w:ind w:firstLineChars="200" w:firstLine="640"/>
        <w:rPr>
          <w:rFonts w:ascii="仿宋_GB2312" w:eastAsia="仿宋_GB2312"/>
          <w:sz w:val="32"/>
          <w:szCs w:val="32"/>
        </w:rPr>
      </w:pPr>
      <w:r>
        <w:rPr>
          <w:rFonts w:ascii="仿宋_GB2312" w:eastAsia="仿宋_GB2312" w:hint="eastAsia"/>
          <w:sz w:val="32"/>
          <w:szCs w:val="32"/>
        </w:rPr>
        <w:t>5.出现其他特殊情况执行防疫预案相关规定。</w:t>
      </w:r>
    </w:p>
    <w:p w:rsidR="00E61026" w:rsidRPr="008257DC" w:rsidRDefault="00E61026" w:rsidP="008257DC">
      <w:pPr>
        <w:ind w:firstLineChars="196" w:firstLine="627"/>
        <w:rPr>
          <w:rFonts w:ascii="黑体" w:eastAsia="黑体" w:hAnsi="黑体"/>
          <w:sz w:val="32"/>
          <w:szCs w:val="32"/>
        </w:rPr>
      </w:pPr>
      <w:r w:rsidRPr="008257DC">
        <w:rPr>
          <w:rFonts w:ascii="黑体" w:eastAsia="黑体" w:hAnsi="黑体" w:hint="eastAsia"/>
          <w:bCs/>
          <w:sz w:val="32"/>
          <w:szCs w:val="32"/>
        </w:rPr>
        <w:t>四、其他</w:t>
      </w:r>
    </w:p>
    <w:p w:rsidR="008257DC" w:rsidRDefault="008257DC" w:rsidP="008257DC">
      <w:pPr>
        <w:ind w:firstLineChars="196" w:firstLine="627"/>
        <w:rPr>
          <w:rFonts w:ascii="仿宋_GB2312" w:eastAsia="仿宋_GB2312"/>
          <w:sz w:val="32"/>
          <w:szCs w:val="32"/>
        </w:rPr>
      </w:pPr>
      <w:r w:rsidRPr="00B02AF0">
        <w:rPr>
          <w:rFonts w:ascii="仿宋_GB2312" w:eastAsia="仿宋_GB2312" w:hint="eastAsia"/>
          <w:sz w:val="32"/>
          <w:szCs w:val="32"/>
        </w:rPr>
        <w:t>因人事考试防疫相关要求根据全省疫情防控措施规定动态变化，</w:t>
      </w:r>
      <w:r w:rsidRPr="00E61026">
        <w:rPr>
          <w:rFonts w:ascii="仿宋_GB2312" w:eastAsia="仿宋_GB2312" w:hint="eastAsia"/>
          <w:sz w:val="32"/>
          <w:szCs w:val="32"/>
        </w:rPr>
        <w:t>具体</w:t>
      </w:r>
      <w:r>
        <w:rPr>
          <w:rFonts w:ascii="仿宋_GB2312" w:eastAsia="仿宋_GB2312" w:hint="eastAsia"/>
          <w:sz w:val="32"/>
          <w:szCs w:val="32"/>
        </w:rPr>
        <w:t>措施要求</w:t>
      </w:r>
      <w:r w:rsidRPr="00E61026">
        <w:rPr>
          <w:rFonts w:ascii="仿宋_GB2312" w:eastAsia="仿宋_GB2312" w:hint="eastAsia"/>
          <w:sz w:val="32"/>
          <w:szCs w:val="32"/>
        </w:rPr>
        <w:t>以当地疫情防控要求为准。</w:t>
      </w:r>
    </w:p>
    <w:p w:rsidR="00E61026" w:rsidRPr="008257DC" w:rsidRDefault="00E61026" w:rsidP="008257DC">
      <w:pPr>
        <w:ind w:firstLineChars="200" w:firstLine="640"/>
        <w:rPr>
          <w:rFonts w:ascii="仿宋_GB2312" w:eastAsia="仿宋_GB2312"/>
          <w:sz w:val="32"/>
          <w:szCs w:val="32"/>
        </w:rPr>
      </w:pPr>
    </w:p>
    <w:sectPr w:rsidR="00E61026" w:rsidRPr="008257DC" w:rsidSect="00A018E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432" w:rsidRDefault="00D03432" w:rsidP="00E61026">
      <w:r>
        <w:separator/>
      </w:r>
    </w:p>
  </w:endnote>
  <w:endnote w:type="continuationSeparator" w:id="0">
    <w:p w:rsidR="00D03432" w:rsidRDefault="00D03432" w:rsidP="00E6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12A" w:rsidRDefault="00BE412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12A" w:rsidRDefault="00BE412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12A" w:rsidRDefault="00BE412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432" w:rsidRDefault="00D03432" w:rsidP="00E61026">
      <w:r>
        <w:separator/>
      </w:r>
    </w:p>
  </w:footnote>
  <w:footnote w:type="continuationSeparator" w:id="0">
    <w:p w:rsidR="00D03432" w:rsidRDefault="00D03432" w:rsidP="00E61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12A" w:rsidRDefault="00BE412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F4A" w:rsidRDefault="006C1F4A" w:rsidP="00BE412A">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12A" w:rsidRDefault="00BE412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5BB"/>
    <w:rsid w:val="00024FE5"/>
    <w:rsid w:val="00073DE1"/>
    <w:rsid w:val="000E2925"/>
    <w:rsid w:val="00185DBC"/>
    <w:rsid w:val="00186777"/>
    <w:rsid w:val="00201F4E"/>
    <w:rsid w:val="002057CD"/>
    <w:rsid w:val="002407AA"/>
    <w:rsid w:val="003308DF"/>
    <w:rsid w:val="00331C56"/>
    <w:rsid w:val="00391FB0"/>
    <w:rsid w:val="003B2646"/>
    <w:rsid w:val="003C5E01"/>
    <w:rsid w:val="00465D6D"/>
    <w:rsid w:val="00484984"/>
    <w:rsid w:val="004D1196"/>
    <w:rsid w:val="004E6545"/>
    <w:rsid w:val="00525015"/>
    <w:rsid w:val="00591212"/>
    <w:rsid w:val="005D3B09"/>
    <w:rsid w:val="00621758"/>
    <w:rsid w:val="00665F27"/>
    <w:rsid w:val="00694278"/>
    <w:rsid w:val="006C1F4A"/>
    <w:rsid w:val="00734EF6"/>
    <w:rsid w:val="0073730F"/>
    <w:rsid w:val="0074236F"/>
    <w:rsid w:val="007A283A"/>
    <w:rsid w:val="007C4CA0"/>
    <w:rsid w:val="0082237E"/>
    <w:rsid w:val="008257DC"/>
    <w:rsid w:val="00853FEB"/>
    <w:rsid w:val="008B7C76"/>
    <w:rsid w:val="008F3D9E"/>
    <w:rsid w:val="009459AB"/>
    <w:rsid w:val="00946846"/>
    <w:rsid w:val="009D2A1B"/>
    <w:rsid w:val="00A018EF"/>
    <w:rsid w:val="00A22BD9"/>
    <w:rsid w:val="00B02AF0"/>
    <w:rsid w:val="00B02EC5"/>
    <w:rsid w:val="00B142EF"/>
    <w:rsid w:val="00B72646"/>
    <w:rsid w:val="00BB46CA"/>
    <w:rsid w:val="00BE412A"/>
    <w:rsid w:val="00BF557B"/>
    <w:rsid w:val="00C053A0"/>
    <w:rsid w:val="00CF01D2"/>
    <w:rsid w:val="00D03432"/>
    <w:rsid w:val="00D115BB"/>
    <w:rsid w:val="00D35D66"/>
    <w:rsid w:val="00DC578A"/>
    <w:rsid w:val="00E12531"/>
    <w:rsid w:val="00E14FAF"/>
    <w:rsid w:val="00E556A3"/>
    <w:rsid w:val="00E61026"/>
    <w:rsid w:val="00E94BD6"/>
    <w:rsid w:val="00EE1D55"/>
    <w:rsid w:val="00FB6C39"/>
    <w:rsid w:val="00FD4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8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15BB"/>
    <w:rPr>
      <w:color w:val="0000FF"/>
      <w:u w:val="single"/>
    </w:rPr>
  </w:style>
  <w:style w:type="paragraph" w:styleId="a4">
    <w:name w:val="Normal (Web)"/>
    <w:basedOn w:val="a"/>
    <w:uiPriority w:val="99"/>
    <w:unhideWhenUsed/>
    <w:rsid w:val="00D115B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115BB"/>
    <w:rPr>
      <w:b/>
      <w:bCs/>
    </w:rPr>
  </w:style>
  <w:style w:type="paragraph" w:styleId="a6">
    <w:name w:val="header"/>
    <w:basedOn w:val="a"/>
    <w:link w:val="Char"/>
    <w:uiPriority w:val="99"/>
    <w:unhideWhenUsed/>
    <w:rsid w:val="00E610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E61026"/>
    <w:rPr>
      <w:sz w:val="18"/>
      <w:szCs w:val="18"/>
    </w:rPr>
  </w:style>
  <w:style w:type="paragraph" w:styleId="a7">
    <w:name w:val="footer"/>
    <w:basedOn w:val="a"/>
    <w:link w:val="Char0"/>
    <w:uiPriority w:val="99"/>
    <w:unhideWhenUsed/>
    <w:rsid w:val="00E61026"/>
    <w:pPr>
      <w:tabs>
        <w:tab w:val="center" w:pos="4153"/>
        <w:tab w:val="right" w:pos="8306"/>
      </w:tabs>
      <w:snapToGrid w:val="0"/>
      <w:jc w:val="left"/>
    </w:pPr>
    <w:rPr>
      <w:sz w:val="18"/>
      <w:szCs w:val="18"/>
    </w:rPr>
  </w:style>
  <w:style w:type="character" w:customStyle="1" w:styleId="Char0">
    <w:name w:val="页脚 Char"/>
    <w:basedOn w:val="a0"/>
    <w:link w:val="a7"/>
    <w:uiPriority w:val="99"/>
    <w:rsid w:val="00E6102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121996">
      <w:bodyDiv w:val="1"/>
      <w:marLeft w:val="0"/>
      <w:marRight w:val="0"/>
      <w:marTop w:val="0"/>
      <w:marBottom w:val="0"/>
      <w:divBdr>
        <w:top w:val="none" w:sz="0" w:space="0" w:color="auto"/>
        <w:left w:val="none" w:sz="0" w:space="0" w:color="auto"/>
        <w:bottom w:val="none" w:sz="0" w:space="0" w:color="auto"/>
        <w:right w:val="none" w:sz="0" w:space="0" w:color="auto"/>
      </w:divBdr>
      <w:divsChild>
        <w:div w:id="773522002">
          <w:marLeft w:val="0"/>
          <w:marRight w:val="0"/>
          <w:marTop w:val="0"/>
          <w:marBottom w:val="0"/>
          <w:divBdr>
            <w:top w:val="none" w:sz="0" w:space="0" w:color="auto"/>
            <w:left w:val="none" w:sz="0" w:space="0" w:color="auto"/>
            <w:bottom w:val="none" w:sz="0" w:space="0" w:color="auto"/>
            <w:right w:val="none" w:sz="0" w:space="0" w:color="auto"/>
          </w:divBdr>
        </w:div>
        <w:div w:id="304361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172</Words>
  <Characters>981</Characters>
  <Application>Microsoft Office Word</Application>
  <DocSecurity>0</DocSecurity>
  <Lines>8</Lines>
  <Paragraphs>2</Paragraphs>
  <ScaleCrop>false</ScaleCrop>
  <Company>Lenovo</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USER-</cp:lastModifiedBy>
  <cp:revision>23</cp:revision>
  <cp:lastPrinted>2021-04-12T02:59:00Z</cp:lastPrinted>
  <dcterms:created xsi:type="dcterms:W3CDTF">2021-04-06T01:41:00Z</dcterms:created>
  <dcterms:modified xsi:type="dcterms:W3CDTF">2022-04-29T09:38:00Z</dcterms:modified>
</cp:coreProperties>
</file>