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420" w:leftChars="200" w:right="0" w:firstLine="0" w:firstLineChars="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中山市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人民政府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石岐街道</w:t>
      </w:r>
      <w:r>
        <w:rPr>
          <w:rFonts w:hint="eastAsia" w:ascii="宋体" w:hAnsi="宋体" w:eastAsia="宋体" w:cs="宋体"/>
          <w:sz w:val="36"/>
          <w:szCs w:val="36"/>
        </w:rPr>
        <w:t>202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sz w:val="36"/>
          <w:szCs w:val="36"/>
        </w:rPr>
        <w:t>学年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公开招聘</w:t>
      </w:r>
      <w:r>
        <w:rPr>
          <w:rFonts w:hint="eastAsia" w:ascii="宋体" w:hAnsi="宋体" w:cs="宋体"/>
          <w:sz w:val="36"/>
          <w:szCs w:val="36"/>
          <w:lang w:val="en-US" w:eastAsia="zh-CN"/>
        </w:rPr>
        <w:t>事业单位人员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（</w:t>
      </w:r>
      <w:r>
        <w:rPr>
          <w:rFonts w:hint="eastAsia" w:ascii="宋体" w:hAnsi="宋体" w:eastAsia="宋体" w:cs="宋体"/>
          <w:sz w:val="36"/>
          <w:szCs w:val="36"/>
        </w:rPr>
        <w:t>专任教师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）</w:t>
      </w:r>
      <w:r>
        <w:rPr>
          <w:rFonts w:hint="eastAsia" w:ascii="宋体" w:hAnsi="宋体" w:eastAsia="宋体" w:cs="宋体"/>
          <w:sz w:val="36"/>
          <w:szCs w:val="36"/>
        </w:rPr>
        <w:t>岗位表</w:t>
      </w:r>
    </w:p>
    <w:tbl>
      <w:tblPr>
        <w:tblStyle w:val="4"/>
        <w:tblW w:w="13691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837"/>
        <w:gridCol w:w="1121"/>
        <w:gridCol w:w="805"/>
        <w:gridCol w:w="758"/>
        <w:gridCol w:w="2177"/>
        <w:gridCol w:w="470"/>
        <w:gridCol w:w="780"/>
        <w:gridCol w:w="930"/>
        <w:gridCol w:w="600"/>
        <w:gridCol w:w="570"/>
        <w:gridCol w:w="610"/>
        <w:gridCol w:w="620"/>
        <w:gridCol w:w="1240"/>
        <w:gridCol w:w="14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4" w:hRule="atLeast"/>
          <w:jc w:val="righ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任教学段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职业  资格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拟聘岗位等级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拟聘岗位描述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  <w:jc w:val="righ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宋体" w:hAnsi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3"/>
                <w:szCs w:val="13"/>
                <w:highlight w:val="none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中山市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石岐街道办事处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A04[教育学],A07[理学]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A08[工学]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以上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初中教师资格证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专业技术岗十一级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从事初中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学科教育教学工作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3"/>
                <w:szCs w:val="13"/>
                <w:highlight w:val="none"/>
                <w:u w:val="none"/>
                <w:lang w:val="en-US" w:eastAsia="zh-CN"/>
              </w:rPr>
              <w:t>教育学为数学方向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  <w:jc w:val="righ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202202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中山市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石岐街道办事处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A04[教育学],A03[法学]A01[哲学]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ab/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以上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初中教师资格证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专业技术岗十一级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从事初中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学科教育教学工作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教育学为道德与法治教育方向，须为中共党员，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  <w:jc w:val="righ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202203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中山市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石岐街道办事处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3"/>
                <w:szCs w:val="13"/>
                <w:highlight w:val="none"/>
                <w:u w:val="none"/>
                <w:lang w:val="en-US" w:eastAsia="zh-CN"/>
              </w:rPr>
              <w:t>语文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小学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A04[教育学],A0501[中国语言文学]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3"/>
                <w:szCs w:val="13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以上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小学教师资格证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专业技术岗十一级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从事小学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学科教育教学工作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3"/>
                <w:szCs w:val="13"/>
                <w:highlight w:val="none"/>
                <w:u w:val="none"/>
                <w:lang w:val="en-US" w:eastAsia="zh-CN"/>
              </w:rPr>
              <w:t>教育学为语文方向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A7672"/>
    <w:rsid w:val="21694AA0"/>
    <w:rsid w:val="240657C8"/>
    <w:rsid w:val="24C6499D"/>
    <w:rsid w:val="445A7672"/>
    <w:rsid w:val="6B31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2022-04-27T01:47:00Z</dcterms:created>
  <dc:creator>梅征</dc:creator>
  <cp:lastModifiedBy>梅征</cp:lastModifiedBy>
  <dcterms:modified xsi:type="dcterms:W3CDTF">2022-04-27T07:45:53Z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