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??"/>
          <w:color w:val="auto"/>
          <w:sz w:val="30"/>
          <w:szCs w:val="30"/>
        </w:rPr>
      </w:pPr>
      <w:r>
        <w:rPr>
          <w:rFonts w:hint="eastAsia" w:ascii="仿宋_GB2312" w:eastAsia="仿宋_GB2312" w:cs="??"/>
          <w:color w:val="auto"/>
          <w:sz w:val="30"/>
          <w:szCs w:val="30"/>
          <w:lang w:eastAsia="zh-CN"/>
        </w:rPr>
        <w:t>附件</w:t>
      </w:r>
      <w:r>
        <w:rPr>
          <w:rFonts w:ascii="仿宋_GB2312" w:eastAsia="仿宋_GB2312" w:cs="??"/>
          <w:color w:val="auto"/>
          <w:sz w:val="30"/>
          <w:szCs w:val="30"/>
        </w:rPr>
        <w:t>4</w:t>
      </w:r>
    </w:p>
    <w:p>
      <w:pPr>
        <w:pStyle w:val="3"/>
        <w:spacing w:beforeAutospacing="0" w:afterAutospacing="0" w:line="360" w:lineRule="auto"/>
        <w:jc w:val="center"/>
        <w:rPr>
          <w:rFonts w:ascii="仿宋_GB2312" w:hAnsi="仿宋_GB2312" w:eastAsia="方正小标宋简体" w:cs="方正小标宋简体"/>
          <w:color w:val="auto"/>
          <w:sz w:val="32"/>
          <w:szCs w:val="32"/>
        </w:rPr>
      </w:pPr>
      <w:r>
        <w:rPr>
          <w:rFonts w:hint="eastAsia" w:ascii="仿宋_GB2312" w:hAnsi="仿宋_GB2312" w:eastAsia="方正小标宋简体" w:cs="方正小标宋简体"/>
          <w:color w:val="auto"/>
          <w:sz w:val="32"/>
          <w:szCs w:val="32"/>
        </w:rPr>
        <w:t>报名信息汇总表</w:t>
      </w:r>
    </w:p>
    <w:tbl>
      <w:tblPr>
        <w:tblStyle w:val="4"/>
        <w:tblW w:w="14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40"/>
        <w:gridCol w:w="841"/>
        <w:gridCol w:w="1006"/>
        <w:gridCol w:w="1260"/>
        <w:gridCol w:w="2293"/>
        <w:gridCol w:w="900"/>
        <w:gridCol w:w="1976"/>
        <w:gridCol w:w="1851"/>
        <w:gridCol w:w="139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序号</w:t>
            </w:r>
          </w:p>
        </w:tc>
        <w:tc>
          <w:tcPr>
            <w:tcW w:w="144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报考岗位</w:t>
            </w:r>
          </w:p>
        </w:tc>
        <w:tc>
          <w:tcPr>
            <w:tcW w:w="841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姓名</w:t>
            </w:r>
          </w:p>
        </w:tc>
        <w:tc>
          <w:tcPr>
            <w:tcW w:w="1006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性别</w:t>
            </w:r>
          </w:p>
        </w:tc>
        <w:tc>
          <w:tcPr>
            <w:tcW w:w="126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出生年月</w:t>
            </w:r>
          </w:p>
        </w:tc>
        <w:tc>
          <w:tcPr>
            <w:tcW w:w="2293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身份证号</w:t>
            </w:r>
          </w:p>
        </w:tc>
        <w:tc>
          <w:tcPr>
            <w:tcW w:w="90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学历</w:t>
            </w:r>
          </w:p>
        </w:tc>
        <w:tc>
          <w:tcPr>
            <w:tcW w:w="1976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毕业院校及专业</w:t>
            </w:r>
          </w:p>
        </w:tc>
        <w:tc>
          <w:tcPr>
            <w:tcW w:w="1851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家庭住址</w:t>
            </w:r>
          </w:p>
        </w:tc>
        <w:tc>
          <w:tcPr>
            <w:tcW w:w="1393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联系电话</w:t>
            </w:r>
          </w:p>
        </w:tc>
        <w:tc>
          <w:tcPr>
            <w:tcW w:w="90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89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841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1006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126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2293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1976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1851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1393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01D85"/>
    <w:rsid w:val="4A60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2022-05-10T02:30:00Z</dcterms:created>
  <dc:creator>Administrator</dc:creator>
  <cp:lastModifiedBy>Administrator</cp:lastModifiedBy>
  <dcterms:modified xsi:type="dcterms:W3CDTF">2022-05-10T02:30:46Z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C7388844FC394C7E9A45F080CE707C90</vt:lpwstr>
  </property>
</Properties>
</file>