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附件</w:t>
      </w:r>
      <w:r>
        <w:rPr>
          <w:rFonts w:ascii="黑体" w:hAnsi="黑体" w:eastAsia="黑体" w:cs="黑体"/>
          <w:kern w:val="0"/>
          <w:sz w:val="36"/>
          <w:szCs w:val="36"/>
        </w:rPr>
        <w:t>2</w:t>
      </w:r>
    </w:p>
    <w:p>
      <w:pPr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所需上传材料清单</w:t>
      </w:r>
    </w:p>
    <w:p>
      <w:pPr>
        <w:jc w:val="center"/>
        <w:rPr>
          <w:rFonts w:hint="eastAsia" w:ascii="黑体" w:hAnsi="黑体" w:eastAsia="黑体" w:cs="黑体"/>
          <w:kern w:val="0"/>
          <w:sz w:val="36"/>
          <w:szCs w:val="36"/>
        </w:rPr>
      </w:pPr>
    </w:p>
    <w:tbl>
      <w:tblPr>
        <w:tblStyle w:val="2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750"/>
        <w:gridCol w:w="3595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材料类别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eastAsia="zh-CN"/>
              </w:rPr>
              <w:t>提供者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黑体" w:hAnsi="黑体" w:eastAsia="黑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/>
                <w:bCs/>
                <w:sz w:val="24"/>
                <w:szCs w:val="24"/>
                <w:lang w:eastAsia="zh-CN"/>
              </w:rPr>
              <w:t>注意事项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均要提供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毕业生就业推荐表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2022届应届毕业生提供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毕业证书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2022届应届毕业生提供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硕士研究生需提供本科毕业证书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教育部学历证书电子注册备案表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2022届应届毕业生提供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7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教师资格证（或国家教师资格考试合格证明和适用的普通话水平测试等级证书）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持有的提供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符合暂缓教师资格证条件的可不提供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户口本或户籍证明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满足户籍条件的需提供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户口本需提供户主页和本人页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引进人才居住证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满足人才居住证条件的需提供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同意报考证明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本县民办学校(幼儿园)在职教职工需提供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需负责人签字盖章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劳动合同、社保清单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幼儿园任教满5年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的专科毕业生提供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年限核算至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2022年5月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50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境外学历认证书</w:t>
            </w:r>
          </w:p>
        </w:tc>
        <w:tc>
          <w:tcPr>
            <w:tcW w:w="3595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境外学历者提供</w:t>
            </w:r>
          </w:p>
        </w:tc>
        <w:tc>
          <w:tcPr>
            <w:tcW w:w="2322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>
      <w:pPr>
        <w:widowControl/>
        <w:spacing w:line="500" w:lineRule="exact"/>
        <w:rPr>
          <w:rFonts w:ascii="FangSong_GB2312" w:hAnsi="Simang" w:eastAsia="FangSong_GB2312"/>
          <w:kern w:val="0"/>
          <w:sz w:val="28"/>
          <w:szCs w:val="28"/>
        </w:rPr>
      </w:pPr>
    </w:p>
    <w:sectPr>
      <w:pgSz w:w="11906" w:h="16838"/>
      <w:pgMar w:top="1400" w:right="1400" w:bottom="1400" w:left="140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mang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9794359"/>
    <w:rsid w:val="00160C56"/>
    <w:rsid w:val="00344E27"/>
    <w:rsid w:val="003F2036"/>
    <w:rsid w:val="0045772B"/>
    <w:rsid w:val="00D34CE9"/>
    <w:rsid w:val="00E74BEB"/>
    <w:rsid w:val="08AB69E9"/>
    <w:rsid w:val="0D873974"/>
    <w:rsid w:val="13501AF2"/>
    <w:rsid w:val="18DA09B2"/>
    <w:rsid w:val="1A680584"/>
    <w:rsid w:val="1B172D6D"/>
    <w:rsid w:val="1B4E0A15"/>
    <w:rsid w:val="1C7F70E4"/>
    <w:rsid w:val="1EF3047C"/>
    <w:rsid w:val="244434BA"/>
    <w:rsid w:val="26281095"/>
    <w:rsid w:val="2CAD4FED"/>
    <w:rsid w:val="2E1837CF"/>
    <w:rsid w:val="30D60A83"/>
    <w:rsid w:val="317626E7"/>
    <w:rsid w:val="3B232A80"/>
    <w:rsid w:val="3D2E7FAE"/>
    <w:rsid w:val="3E5C0430"/>
    <w:rsid w:val="4A4B531F"/>
    <w:rsid w:val="5370565B"/>
    <w:rsid w:val="5740524D"/>
    <w:rsid w:val="58DD6FE8"/>
    <w:rsid w:val="5AA326FE"/>
    <w:rsid w:val="603F4EC3"/>
    <w:rsid w:val="643E5654"/>
    <w:rsid w:val="6D4A0C88"/>
    <w:rsid w:val="791C5D76"/>
    <w:rsid w:val="7938241A"/>
    <w:rsid w:val="7979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ang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ang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www.ftpdown.com</Company>
  <Pages>1</Pages>
  <Words>268</Words>
  <Characters>271</Characters>
  <Lines>0</Lines>
  <Paragraphs>0</Paragraphs>
  <TotalTime>2</TotalTime>
  <ScaleCrop>false</ScaleCrop>
  <LinksUpToDate>false</LinksUpToDate>
  <CharactersWithSpaces>271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2020-04-21T00:30:00Z</dcterms:created>
  <dc:creator>崖山之前 江山一夜</dc:creator>
  <cp:lastModifiedBy>尔东</cp:lastModifiedBy>
  <dcterms:modified xsi:type="dcterms:W3CDTF">2022-05-11T09:35:50Z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6E8D80FB4A734C989BFEE6F7AA11A5A1</vt:lpwstr>
  </property>
</Properties>
</file>