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宁夏回族自治区人民医院2022年自主公开招聘工作人员岗位计划一览表</w:t>
      </w:r>
    </w:p>
    <w:tbl>
      <w:tblPr>
        <w:tblStyle w:val="2"/>
        <w:tblW w:w="5040" w:type="pct"/>
        <w:tblInd w:w="-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636"/>
        <w:gridCol w:w="1399"/>
        <w:gridCol w:w="1372"/>
        <w:gridCol w:w="735"/>
        <w:gridCol w:w="723"/>
        <w:gridCol w:w="1016"/>
        <w:gridCol w:w="769"/>
        <w:gridCol w:w="951"/>
        <w:gridCol w:w="1197"/>
        <w:gridCol w:w="3137"/>
        <w:gridCol w:w="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（联系电话）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7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考生所需资格和条件</w:t>
            </w:r>
          </w:p>
        </w:tc>
        <w:tc>
          <w:tcPr>
            <w:tcW w:w="3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与岗位相关的其他要求</w:t>
            </w: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胸科中心（呼吸内科）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从事呼吸内科诊疗相关工作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取得执业医师资格证，住院医师规范化培训合格证书（内科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含二级学科）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从事重症医学科诊疗相关工作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内科学、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外科学、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重症医学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、急诊医学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取得执业医师资格证，住院医师规范化培训合格证书（内科，含二级学科）、（外科，含二级学科）、急诊科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从风湿免疫科诊疗相关工作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取得执业医师资格证，住院医师规范化培训合格证书（内科，含二级学科）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从事感染性疾病科诊疗相关工作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取得执业医师资格证，住院医师规范化培训合格证书（内科，含二级学科）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从事急诊医学科诊疗相关工作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急诊医学、内科学、外科学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取得执业医师资格证，住院医师规范化培训合格证书（内科，含二级学科）、（外科，含二级学科）、急诊科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从事内分泌科诊疗相关工作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取得执业医师资格证，住院医师规范化培训合格证书（内科，含二级学科）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肾脏内科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从事肾脏内科诊疗相关工作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取得执业医师资格证，住院医师规范化培训合格证书（内科，含二级学科）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从事消化内科诊疗相关工作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取得执业医师资格证，住院医师规范化培训合格证书（内科，含二级学科）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眼科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从事眼科诊疗相关工作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眼科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取得执业医师资格证，住院医师规范化培训合格证书（眼科）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普通外科中心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从事普通外科诊疗相关工作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取得执业医师资格证，住院医师规范化培训合格证书（外科，含二级学科）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心血管中心（心脏大血管外科）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从事心脏大血管外科诊疗相关工作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取得执业医师资格证，住院医师规范化培训合格证书（外科，含二级学科）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胸科中心（胸外科）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从事胸外科诊疗相关工作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取得执业医师资格证，住院医师规范化培训合格证书（外科，含二级学科）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从事耳鼻咽喉科诊疗相关工作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耳鼻咽喉科、外科学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取得执业医师资格证，住院医师规范化培训合格证书（耳鼻咽喉科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、（外科，含二级学科）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从事泌尿外科诊疗相关工作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取得执业医师资格证，住院医师规范化培训合格证书（外科，含二级学科）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麻醉手术部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从事麻醉相关工作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取得执业医师资格证，住院医师规范化培训合格证书（麻醉科）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妇产科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从事妇科诊疗相关工作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取得执业医师资格证，住院医师规范化培训合格证书（妇产科）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儿科（NICU、</w:t>
            </w:r>
            <w:r>
              <w:rPr>
                <w:rStyle w:val="4"/>
                <w:color w:val="auto"/>
                <w:lang w:val="en-US" w:eastAsia="zh-CN" w:bidi="ar"/>
              </w:rPr>
              <w:t xml:space="preserve"> PICU）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从事儿科诊疗相关工作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取得执业医师资格证，住院医师规范化培训合格证书（儿科）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宁夏康复医学中心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从事儿童神经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康复相关工作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儿科学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、内科学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取得执业医师资格证，住院医师规范化培训合格证书（儿科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）、（内科，含二级学科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口腔科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从事口腔科诊疗相关工作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取得执业医师资格证，住院医师规范化培训合格证书（口腔全科）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功能科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从事功能科诊疗相关工作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取得执业医师资格证，住院医师规范化培训合格证书（超声医学科）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临床医学检验诊断中心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从事临床医学检验诊断相关工作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取得执业医师资格证，住院医师规范化培训合格证书（临检医学科）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临床医学检验诊断中心（病理科）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从事病理诊断相关工作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病理与病理生理学、临床病理学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取得执业医师资格证，住院医师规范化培训合格证书（临床病理科）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医学影像中心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从事医学影像诊断相关工作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取得执业医师资格证，住院医师规范化培训合格证书（放射科）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药学部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从事临床药学相关工作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临床药学、药理学、药学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取得药师专业技术资格证（不含中药师），本科须为药学专业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从事护理相关工作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取得护士执业资格证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感染管理科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从事院感管理相关工作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自治区人民医院（0951-5920578）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定额补助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从事中心实验室相关工作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全国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免笔试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7EB8D"/>
    <w:rsid w:val="09555E4E"/>
    <w:rsid w:val="DC6B34DB"/>
    <w:rsid w:val="FEF7EB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2419</Words>
  <Characters>2752</Characters>
  <Lines>0</Lines>
  <Paragraphs>0</Paragraphs>
  <TotalTime>2.33333333333333</TotalTime>
  <ScaleCrop>false</ScaleCrop>
  <LinksUpToDate>false</LinksUpToDate>
  <CharactersWithSpaces>2753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2022-04-28T10:32:00Z</dcterms:created>
  <dc:creator>wjw</dc:creator>
  <cp:lastModifiedBy>~~~~~~~~</cp:lastModifiedBy>
  <dcterms:modified xsi:type="dcterms:W3CDTF">2022-05-09T00:46:19Z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1927736276494915ACF0C7BB1F9B720A</vt:lpwstr>
  </property>
</Properties>
</file>