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6"/>
          <w:rFonts w:ascii="黑体" w:hAnsi="黑体" w:eastAsia="黑体"/>
          <w:sz w:val="32"/>
          <w:szCs w:val="32"/>
        </w:rPr>
      </w:pPr>
      <w:r>
        <w:rPr>
          <w:rStyle w:val="6"/>
          <w:rFonts w:hint="eastAsia" w:ascii="黑体" w:hAnsi="黑体" w:eastAsia="黑体"/>
          <w:sz w:val="32"/>
          <w:szCs w:val="32"/>
        </w:rPr>
        <w:t>附件</w:t>
      </w:r>
      <w:r>
        <w:rPr>
          <w:rStyle w:val="6"/>
          <w:rFonts w:ascii="黑体" w:hAnsi="黑体" w:eastAsia="黑体"/>
          <w:sz w:val="32"/>
          <w:szCs w:val="32"/>
        </w:rPr>
        <w:t>3</w:t>
      </w:r>
      <w:r>
        <w:rPr>
          <w:rStyle w:val="6"/>
          <w:rFonts w:hint="eastAsia" w:ascii="黑体" w:hAnsi="黑体" w:eastAsia="黑体"/>
          <w:sz w:val="32"/>
          <w:szCs w:val="32"/>
        </w:rPr>
        <w:t>：</w:t>
      </w:r>
    </w:p>
    <w:p>
      <w:pPr>
        <w:jc w:val="center"/>
        <w:rPr>
          <w:rStyle w:val="6"/>
          <w:rFonts w:ascii="方正小标宋简体" w:eastAsia="方正小标宋简体"/>
          <w:w w:val="90"/>
          <w:sz w:val="44"/>
          <w:szCs w:val="44"/>
        </w:rPr>
      </w:pPr>
      <w:bookmarkStart w:id="0" w:name="_GoBack"/>
      <w:r>
        <w:rPr>
          <w:rStyle w:val="6"/>
          <w:rFonts w:hint="eastAsia" w:ascii="方正小标宋简体" w:eastAsia="方正小标宋简体"/>
          <w:w w:val="90"/>
          <w:sz w:val="44"/>
          <w:szCs w:val="44"/>
        </w:rPr>
        <w:t>新化县部分事业单位</w:t>
      </w:r>
      <w:r>
        <w:rPr>
          <w:rStyle w:val="6"/>
          <w:rFonts w:ascii="方正小标宋简体" w:eastAsia="方正小标宋简体"/>
          <w:w w:val="90"/>
          <w:sz w:val="44"/>
          <w:szCs w:val="44"/>
        </w:rPr>
        <w:t>2022</w:t>
      </w:r>
      <w:r>
        <w:rPr>
          <w:rStyle w:val="6"/>
          <w:rFonts w:hint="eastAsia" w:ascii="方正小标宋简体" w:eastAsia="方正小标宋简体"/>
          <w:w w:val="90"/>
          <w:sz w:val="44"/>
          <w:szCs w:val="44"/>
        </w:rPr>
        <w:t>年公开招聘工作人员岗位编制性质及职数一览表</w:t>
      </w:r>
    </w:p>
    <w:bookmarkEnd w:id="0"/>
    <w:tbl>
      <w:tblPr>
        <w:tblStyle w:val="4"/>
        <w:tblW w:w="145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317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49"/>
        <w:gridCol w:w="3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编制性质</w:t>
            </w:r>
          </w:p>
        </w:tc>
        <w:tc>
          <w:tcPr>
            <w:tcW w:w="13262" w:type="dxa"/>
            <w:gridSpan w:val="4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atLeast"/>
          <w:jc w:val="center"/>
        </w:trPr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招商岗位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林业岗位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财务岗位</w:t>
            </w:r>
            <w:r>
              <w:rPr>
                <w:rStyle w:val="6"/>
                <w:rFonts w:ascii="宋体" w:hAnsi="宋体"/>
                <w:color w:val="000000"/>
                <w:spacing w:val="20"/>
                <w:kern w:val="0"/>
                <w:szCs w:val="21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财务岗位</w:t>
            </w:r>
            <w:r>
              <w:rPr>
                <w:rStyle w:val="6"/>
                <w:rFonts w:ascii="宋体" w:hAnsi="宋体"/>
                <w:color w:val="000000"/>
                <w:spacing w:val="20"/>
                <w:kern w:val="0"/>
                <w:szCs w:val="21"/>
              </w:rPr>
              <w:t>2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财务岗位</w:t>
            </w:r>
            <w:r>
              <w:rPr>
                <w:rStyle w:val="6"/>
                <w:rFonts w:ascii="宋体" w:hAnsi="宋体"/>
                <w:color w:val="000000"/>
                <w:spacing w:val="20"/>
                <w:kern w:val="0"/>
                <w:szCs w:val="21"/>
              </w:rPr>
              <w:t>3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财务岗位</w:t>
            </w:r>
            <w:r>
              <w:rPr>
                <w:rStyle w:val="6"/>
                <w:rFonts w:ascii="宋体" w:hAnsi="宋体"/>
                <w:color w:val="000000"/>
                <w:spacing w:val="20"/>
                <w:kern w:val="0"/>
                <w:szCs w:val="21"/>
              </w:rPr>
              <w:t>4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财务岗位</w:t>
            </w:r>
            <w:r>
              <w:rPr>
                <w:rStyle w:val="6"/>
                <w:rFonts w:ascii="宋体" w:hAnsi="宋体"/>
                <w:color w:val="000000"/>
                <w:spacing w:val="20"/>
                <w:kern w:val="0"/>
                <w:szCs w:val="21"/>
              </w:rPr>
              <w:t>5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财务岗位</w:t>
            </w:r>
            <w:r>
              <w:rPr>
                <w:rStyle w:val="6"/>
                <w:rFonts w:ascii="宋体" w:hAnsi="宋体"/>
                <w:color w:val="000000"/>
                <w:spacing w:val="20"/>
                <w:kern w:val="0"/>
                <w:szCs w:val="21"/>
              </w:rPr>
              <w:t>6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财务岗位</w:t>
            </w:r>
            <w:r>
              <w:rPr>
                <w:rStyle w:val="6"/>
                <w:rFonts w:ascii="宋体" w:hAnsi="宋体"/>
                <w:color w:val="000000"/>
                <w:spacing w:val="20"/>
                <w:kern w:val="0"/>
                <w:szCs w:val="21"/>
              </w:rPr>
              <w:t>7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园林岗位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普查岗位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统计岗位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煤矿安全监管岗位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管理岗位</w:t>
            </w:r>
            <w:r>
              <w:rPr>
                <w:rStyle w:val="6"/>
                <w:rFonts w:ascii="宋体" w:hAnsi="宋体"/>
                <w:color w:val="000000"/>
                <w:spacing w:val="20"/>
                <w:kern w:val="0"/>
                <w:szCs w:val="21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管理岗位</w:t>
            </w:r>
            <w:r>
              <w:rPr>
                <w:rStyle w:val="6"/>
                <w:rFonts w:ascii="宋体" w:hAnsi="宋体"/>
                <w:color w:val="000000"/>
                <w:spacing w:val="20"/>
                <w:kern w:val="0"/>
                <w:szCs w:val="21"/>
              </w:rPr>
              <w:t>2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管理岗位</w:t>
            </w:r>
            <w:r>
              <w:rPr>
                <w:rStyle w:val="6"/>
                <w:rFonts w:ascii="宋体" w:hAnsi="宋体"/>
                <w:color w:val="000000"/>
                <w:spacing w:val="20"/>
                <w:kern w:val="0"/>
                <w:szCs w:val="21"/>
              </w:rPr>
              <w:t>3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管理岗位</w:t>
            </w:r>
            <w:r>
              <w:rPr>
                <w:rStyle w:val="6"/>
                <w:rFonts w:ascii="宋体" w:hAnsi="宋体"/>
                <w:color w:val="000000"/>
                <w:spacing w:val="20"/>
                <w:kern w:val="0"/>
                <w:szCs w:val="21"/>
              </w:rPr>
              <w:t>4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管理岗位</w:t>
            </w:r>
            <w:r>
              <w:rPr>
                <w:rStyle w:val="6"/>
                <w:rFonts w:ascii="宋体" w:hAnsi="宋体"/>
                <w:color w:val="000000"/>
                <w:spacing w:val="20"/>
                <w:kern w:val="0"/>
                <w:szCs w:val="21"/>
              </w:rPr>
              <w:t>5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管理岗位</w:t>
            </w:r>
            <w:r>
              <w:rPr>
                <w:rStyle w:val="6"/>
                <w:rFonts w:ascii="宋体" w:hAnsi="宋体"/>
                <w:color w:val="000000"/>
                <w:spacing w:val="20"/>
                <w:kern w:val="0"/>
                <w:szCs w:val="21"/>
              </w:rPr>
              <w:t>6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管理岗位</w:t>
            </w:r>
            <w:r>
              <w:rPr>
                <w:rStyle w:val="6"/>
                <w:rFonts w:ascii="宋体" w:hAnsi="宋体"/>
                <w:color w:val="000000"/>
                <w:spacing w:val="20"/>
                <w:kern w:val="0"/>
                <w:szCs w:val="21"/>
              </w:rPr>
              <w:t>7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管理岗位</w:t>
            </w:r>
            <w:r>
              <w:rPr>
                <w:rStyle w:val="6"/>
                <w:rFonts w:ascii="宋体" w:hAnsi="宋体"/>
                <w:color w:val="000000"/>
                <w:spacing w:val="20"/>
                <w:kern w:val="0"/>
                <w:szCs w:val="21"/>
              </w:rPr>
              <w:t>8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管理岗位</w:t>
            </w:r>
            <w:r>
              <w:rPr>
                <w:rStyle w:val="6"/>
                <w:rFonts w:ascii="宋体" w:hAnsi="宋体"/>
                <w:color w:val="000000"/>
                <w:spacing w:val="20"/>
                <w:kern w:val="0"/>
                <w:szCs w:val="21"/>
              </w:rPr>
              <w:t>9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管理岗位</w:t>
            </w:r>
            <w:r>
              <w:rPr>
                <w:rStyle w:val="6"/>
                <w:rFonts w:ascii="宋体" w:hAnsi="宋体"/>
                <w:color w:val="000000"/>
                <w:spacing w:val="20"/>
                <w:kern w:val="0"/>
                <w:szCs w:val="21"/>
              </w:rPr>
              <w:t>10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计算机岗位</w:t>
            </w:r>
            <w:r>
              <w:rPr>
                <w:rStyle w:val="6"/>
                <w:rFonts w:ascii="宋体" w:hAnsi="宋体"/>
                <w:color w:val="000000"/>
                <w:spacing w:val="20"/>
                <w:kern w:val="0"/>
                <w:szCs w:val="21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计算岗位</w:t>
            </w:r>
            <w:r>
              <w:rPr>
                <w:rStyle w:val="6"/>
                <w:rFonts w:ascii="宋体" w:hAnsi="宋体"/>
                <w:color w:val="000000"/>
                <w:spacing w:val="20"/>
                <w:kern w:val="0"/>
                <w:szCs w:val="21"/>
              </w:rPr>
              <w:t>2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计算机岗位</w:t>
            </w:r>
            <w:r>
              <w:rPr>
                <w:rStyle w:val="6"/>
                <w:rFonts w:ascii="宋体" w:hAnsi="宋体"/>
                <w:color w:val="000000"/>
                <w:spacing w:val="20"/>
                <w:kern w:val="0"/>
                <w:szCs w:val="21"/>
              </w:rPr>
              <w:t>3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计算机岗位</w:t>
            </w:r>
            <w:r>
              <w:rPr>
                <w:rStyle w:val="6"/>
                <w:rFonts w:ascii="宋体" w:hAnsi="宋体"/>
                <w:color w:val="000000"/>
                <w:spacing w:val="20"/>
                <w:kern w:val="0"/>
                <w:szCs w:val="21"/>
              </w:rPr>
              <w:t>4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规划岗位</w:t>
            </w:r>
            <w:r>
              <w:rPr>
                <w:rStyle w:val="6"/>
                <w:rFonts w:ascii="宋体" w:hAnsi="宋体"/>
                <w:color w:val="000000"/>
                <w:spacing w:val="20"/>
                <w:kern w:val="0"/>
                <w:szCs w:val="21"/>
              </w:rPr>
              <w:t>1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规划岗位</w:t>
            </w:r>
            <w:r>
              <w:rPr>
                <w:rStyle w:val="6"/>
                <w:rFonts w:ascii="宋体" w:hAnsi="宋体"/>
                <w:color w:val="000000"/>
                <w:spacing w:val="20"/>
                <w:kern w:val="0"/>
                <w:szCs w:val="21"/>
              </w:rPr>
              <w:t>2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电气岗位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市政工程岗位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法律岗位</w:t>
            </w:r>
            <w:r>
              <w:rPr>
                <w:rStyle w:val="6"/>
                <w:rFonts w:ascii="宋体" w:hAnsi="宋体"/>
                <w:color w:val="000000"/>
                <w:spacing w:val="20"/>
                <w:kern w:val="0"/>
                <w:szCs w:val="21"/>
              </w:rPr>
              <w:t>1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法律岗位</w:t>
            </w:r>
            <w:r>
              <w:rPr>
                <w:rStyle w:val="6"/>
                <w:rFonts w:ascii="宋体" w:hAnsi="宋体"/>
                <w:color w:val="000000"/>
                <w:spacing w:val="20"/>
                <w:kern w:val="0"/>
                <w:szCs w:val="21"/>
              </w:rPr>
              <w:t>2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环境监测岗位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跆拳道教练岗位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编著岗位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音乐岗位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讲解员岗位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信息技术岗位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水利岗位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农村宅基地管理</w:t>
            </w: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工程预算岗位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pacing w:val="2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spacing w:val="20"/>
                <w:kern w:val="0"/>
                <w:szCs w:val="21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县投资促进事务心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县林业局二级机构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县统计局二级机构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县应急局二级机构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县自然资源局二级机构</w:t>
            </w: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县财政局二级机构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县城管局二级机构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县司法局二级机构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高新区二级机构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龙湾湿地公园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县人大二级机构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县文体广局二级机构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县人社局二级机构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县信访局二级机构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县科工信局二级机构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县水利局二级机构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县农村经营事务中心二级机构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古台山林场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大熊山林场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坐石乡二级机构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天门乡二级机构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圳上镇二级机构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田坪镇二级机构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荣华乡二级机构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孟公镇二级机构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洋溪镇二级机构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西河镇二级机构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文田镇二级机构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奉家镇二级机构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曹家镇二级机构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全额事业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宋体"/>
                <w:color w:val="000000"/>
                <w:szCs w:val="21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宋体"/>
                <w:color w:val="000000"/>
                <w:kern w:val="0"/>
                <w:szCs w:val="21"/>
              </w:rPr>
            </w:pPr>
            <w:r>
              <w:rPr>
                <w:rStyle w:val="6"/>
                <w:rFonts w:ascii="宋体" w:hAnsi="宋体"/>
                <w:color w:val="000000"/>
                <w:kern w:val="0"/>
                <w:sz w:val="20"/>
                <w:szCs w:val="20"/>
              </w:rPr>
              <w:t>91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NDNmMzBhZmVhNjE2ZmI2YTRmZmYyMGNmMDFiZWQifQ=="/>
  </w:docVars>
  <w:rsids>
    <w:rsidRoot w:val="731C5699"/>
    <w:rsid w:val="41582FDF"/>
    <w:rsid w:val="58D66622"/>
    <w:rsid w:val="731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739</Words>
  <Characters>750</Characters>
  <Lines>0</Lines>
  <Paragraphs>0</Paragraphs>
  <TotalTime>0</TotalTime>
  <ScaleCrop>false</ScaleCrop>
  <LinksUpToDate>false</LinksUpToDate>
  <CharactersWithSpaces>751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2022-05-12T03:08:00Z</dcterms:created>
  <dc:creator>蓝四爷</dc:creator>
  <cp:lastModifiedBy>蓝四爷</cp:lastModifiedBy>
  <dcterms:modified xsi:type="dcterms:W3CDTF">2022-05-12T03:10:54Z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CBA79570EEA044FABAF783F5F75DD82F</vt:lpwstr>
  </property>
</Properties>
</file>