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附件 </w:t>
      </w:r>
      <w:r>
        <w:rPr>
          <w:rFonts w:hint="eastAsia" w:cs="Times New Roman"/>
          <w:color w:val="000000"/>
          <w:kern w:val="0"/>
          <w:sz w:val="28"/>
          <w:szCs w:val="28"/>
          <w:lang w:val="en-US" w:eastAsia="zh-CN" w:bidi="ar"/>
        </w:rPr>
        <w:t>8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</w:pPr>
      <w:r>
        <w:rPr>
          <w:rFonts w:ascii="FZXiaoBiaoSong-B05S" w:hAnsi="FZXiaoBiaoSong-B05S" w:eastAsia="FZXiaoBiaoSong-B05S" w:cs="FZXiaoBiaoSong-B05S"/>
          <w:color w:val="000000"/>
          <w:kern w:val="0"/>
          <w:sz w:val="40"/>
          <w:szCs w:val="40"/>
          <w:lang w:val="en-US" w:eastAsia="zh-CN" w:bidi="ar"/>
        </w:rPr>
        <w:t>第二轮</w:t>
      </w:r>
      <w:r>
        <w:rPr>
          <w:rFonts w:hint="eastAsia" w:ascii="FZXiaoBiaoSong-B05S" w:hAnsi="FZXiaoBiaoSong-B05S" w:eastAsia="FZXiaoBiaoSong-B05S" w:cs="FZXiaoBiaoSong-B05S"/>
          <w:color w:val="000000"/>
          <w:kern w:val="0"/>
          <w:sz w:val="40"/>
          <w:szCs w:val="40"/>
          <w:lang w:val="en-US" w:eastAsia="zh-CN" w:bidi="ar"/>
        </w:rPr>
        <w:t>“</w:t>
      </w:r>
      <w:r>
        <w:rPr>
          <w:rFonts w:ascii="FZXiaoBiaoSong-B05S" w:hAnsi="FZXiaoBiaoSong-B05S" w:eastAsia="FZXiaoBiaoSong-B05S" w:cs="FZXiaoBiaoSong-B05S"/>
          <w:color w:val="000000"/>
          <w:kern w:val="0"/>
          <w:sz w:val="40"/>
          <w:szCs w:val="40"/>
          <w:lang w:val="en-US" w:eastAsia="zh-CN" w:bidi="ar"/>
        </w:rPr>
        <w:t>双一流”建设高校及建设学科名单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楷体_GB2312" w:hAnsi="宋体" w:eastAsia="楷体_GB2312" w:cs="楷体_GB2312"/>
          <w:color w:val="000000"/>
          <w:kern w:val="0"/>
          <w:sz w:val="29"/>
          <w:szCs w:val="29"/>
          <w:lang w:val="en-US" w:eastAsia="zh-CN" w:bidi="ar"/>
        </w:rPr>
        <w:t xml:space="preserve">（按学校代码排序）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北京大学：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（自主确定建设学科并自行公布）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中国人民大学：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哲学、理论经济学、应用经济学、法学、政治学、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社会学、马克思主义理论、新闻传播学、中国史、统计学、工商管理、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农林经济管理、公共管理、图书情报与档案管理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清华大学：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（自主确定建设学科并自行公布）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北京交通大学：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系统科学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北京工业大学：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土木工程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北京航空航天大学：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力学、仪器科学与技术、材料科学与工程、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控制科学与工程、计算机科学与技术、交通运输工程、航空宇航科学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与技术、软件工程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北京理工大学：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物理学、材料科学与工程、控制科学与工程、兵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器科学与技术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北京科技大学：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科学技术史、材料科学与工程、冶金工程、矿业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>工程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北京化工大学：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化学工程与技术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北京邮电大学：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信息与通信工程、计算机科学与技术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中国农业大学：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生物学、农业工程、食品科学与工程、作物学、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农业资源与环境、植物保护、畜牧学、兽医学、草学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北京林业大学：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>风景园林学、林学</w:t>
      </w: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北京协和医学院：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生物学、生物医学工程、临床医学、公共卫生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与预防医学、药学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北京中医药大学：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中医学、中西医结合、中药学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北京师范大学：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哲学、教育学、心理学、中国语言文学、外国语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言文学、中国史、数学、地理学、系统科学、生态学、环境科学与工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程、戏剧与影视学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首都师范大学：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数学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北京外国语大学：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外国语言文学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中国传媒大学：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新闻传播学、戏剧与影视学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中央财经大学：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应用经济学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对外经济贸易大学：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应用经济学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外交学院：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政治学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中国人民公安大学：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公安学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北京体育大学：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体育学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中央音乐学院：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音乐与舞蹈学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中国音乐学院：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音乐与舞蹈学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中央美术学院：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美术学、设计学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中央戏剧学院：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戏剧与影视学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中央民族大学：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民族学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中国政法大学：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法学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南开大学：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应用经济学、世界史、数学、化学、统计学、材料科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>学与工程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天津大学：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化学、材料科学与工程、动力工程及工程热物理、化学工程与技术、管理科学与工程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天津工业大学：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纺织科学与工程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天津医科大学：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临床医学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天津中医药大学：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中药学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华北电力大学：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电气工程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河北工业大学：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电气工程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山西大学：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哲学、物理学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太原理工大学：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化学工程与技术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内蒙古大学：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生物学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辽宁大学：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应用经济学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大连理工大学：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力学、机械工程、化学工程与技术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东北大学：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冶金工程、控制科学与工程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大连海事大学：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交通运输工程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吉林大学：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考古学、数学、物理学、化学、生物学、材料科学与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>工程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延边大学：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外国语言文学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东北师范大学：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马克思主义理论、教育学、世界史、化学、统计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学、材料科学与工程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哈尔滨工业大学：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力学、机械工程、材料科学与工程、控制科学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与工程、计算机科学与技术、土木工程、航空宇航科学与技术、环境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科学与工程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哈尔滨工程大学：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船舶与海洋工程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东北农业大学：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>畜牧学</w:t>
      </w: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东北林业大学：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林业工程、林学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复旦大学：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哲学、应用经济学、政治学、马克思主义理论、中国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语言文学、外国语言文学、中国史、数学、物理学、化学、生物学、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生态学、材料科学与工程、环境科学与工程、基础医学、临床医学、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公共卫生与预防医学、中西医结合、药学、集成电路科学与工程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同济大学：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生物学、建筑学、土木工程、测绘科学与技术、环境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科学与工程、城乡规划学、风景园林学、设计学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上海交通大学：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数学、物理学、化学、生物学、机械工程、材料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科学与工程、电子科学与技术、信息与通信工程、控制科学与工程、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计算机科学与技术、土木工程、化学工程与技术、船舶与海洋工程、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基础医学、临床医学、口腔医学、药学、工商管理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华东理工大学：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化学、材料科学与工程、化学工程与技术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东华大学：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材料科学与工程、纺织科学与工程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上海海洋大学：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水产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上海中医药大学：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中医学、中药学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华东师范大学：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教育学、生态学、统计学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上海外国语大学：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外国语言文学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上海财经大学：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应用经济学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上海体育学院：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体育学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上海音乐学院：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音乐与舞蹈学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上海大学：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机械工程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南京大学：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哲学、理论经济学、中国语言文学、外国语言文学、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物理学、化学、天文学、大气科学、地质学、生物学、材料科学与工程、计算机科学与技术、化学工程与技术、矿业工程、环境科学与工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程、图书情报与档案管理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苏州大学：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材料科学与工程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东南大学：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机械工程、材料科学与工程、电子科学与技术、信息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与通信工程、控制科学与工程、计算机科学与技术、建筑学、土木工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程、交通运输工程、生物医学工程、风景园林学、艺术学理论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南京航空航天大学：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力学、控制科学与工程、航空宇航科学与技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南京理工大学：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兵器科学与技术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中国矿业大学：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矿业工程、安全科学与工程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南京邮电大学：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电子科学与技术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河海大学：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水利工程、环境科学与工程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江南大学：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轻工技术与工程、食品科学与工程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南京林业大学：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林业工程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南京信息工程大学：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大气科学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南京农业大学：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作物学、农业资源与环境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南京医科大学：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公共卫生与预防医学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南京中医药大学：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中药学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中国药科大学：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中药学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南京师范大学：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地理学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浙江大学：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化学、生物学、生态学、机械工程、光学工程、材料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科学与工程、动力工程及工程热物理、电气工程、控制科学与工程、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计算机科学与技术、土木工程、农业工程、环境科学与工程、软件工程、园艺学、植物保护、基础医学、临床医学、药学、管理科学与工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程、农林经济管理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中国美术学院：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美术学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安徽大学：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材料科学与工程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中国科学技术大学：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数学、物理学、化学、天文学、地球物理学、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生物学、科学技术史、材料科学与工程、计算机科学与技术、核科学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与技术、安全科学与工程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合肥工业大学：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管理科学与工程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厦门大学：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教育学、化学、海洋科学、生物学、生态学、统计学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福州大学：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化学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南昌大学：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材料科学与工程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山东大学：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中国语言文学、数学、化学、临床医学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中国海洋大学：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海洋科学、水产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中国石油大学（华东）：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地质资源与地质工程、石油与天然气工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郑州大学：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化学、材料科学与工程、临床医学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河南大学：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生物学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武汉大学：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理论经济学、法学、马克思主义理论、化学、地球物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理学、生物学、土木工程、水利工程、测绘科学与技术、口腔医学、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图书情报与档案管理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华中科技大学：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机械工程、光学工程、材料科学与工程、动力工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程及工程热物理、电气工程、计算机科学与技术、基础医学、临床医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>学、公共卫生与预防医学</w:t>
      </w: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中国地质大学（武汉）：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地质学、地质资源与地质工程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武汉理工大学：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材料科学与工程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华中农业大学：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生物学、园艺学、畜牧学、兽医学、农林经济管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华中师范大学：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政治学、教育学、中国语言文学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中南财经政法大学：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法学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湘潭大学：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数学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湖南大学：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化学、机械工程、电气工程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中南大学：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数学、材料科学与工程、冶金工程、矿业工程、交通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>运输工程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湖南师范大学：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外国语言文学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中山大学：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哲学、数学、化学、生物学、生态学、材料科学与工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程、电子科学与技术、基础医学、临床医学、药学、工商管理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暨南大学：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药学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华南理工大学：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化学、材料科学与工程、轻工技术与工程、食品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科学与工程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华南农业大学：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作物学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广州医科大学：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临床医学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广州中医药大学：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中医学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华南师范大学：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物理学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海南大学：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作物学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广西大学：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土木工程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四川大学：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>数学、化学、材料科学与工程、基础医学、口腔医学、护理学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重庆大学：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机械工程、电气工程、土木工程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西南交通大学：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交通运输工程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电子科技大学：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电子科学与技术、信息与通信工程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西南石油大学：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石油与天然气工程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成都理工大学：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地质资源与地质工程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四川农业大学：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作物学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成都中医药大学：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中药学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西南大学：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教育学、生物学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西南财经大学：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应用经济学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贵州大学：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植物保护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云南大学：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民族学、生态学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西藏大学：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生态学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西北大学：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考古学、地质学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西安交通大学：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力学、机械工程、材料科学与工程、动力工程及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工程热物理、电气工程、控制科学与工程、管理科学与工程、工商管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西北工业大学：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机械工程、材料科学与工程、航空宇航科学与技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西安电子科技大学：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信息与通信工程、计算机科学与技术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长安大学：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交通运输工程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西北农林科技大学：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植物保护、畜牧学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陕西师范大学：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>中国语言文学</w:t>
      </w: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兰州大学：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化学、大气科学、生态学、草学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青海大学：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生态学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宁夏大学：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化学工程与技术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新疆大学：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马克思主义理论、化学、计算机科学与技术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石河子大学：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化学工程与技术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中国矿业大学（北京）：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矿业工程、安全科学与工程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中国石油大学（北京）：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地质资源与地质工程、石油与天然气工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中国地质大学（北京）：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地质学、地质资源与地质工程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宁波大学：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力学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南方科技大学：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数学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上海科技大学：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材料科学与工程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中国科学院大学：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化学、材料科学与工程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国防科技大学：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信息与通信工程、计算机科学与技术、航空宇航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科学与技术、软件工程、管理科学与工程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海军军医大学：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 xml:space="preserve">基础医学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FZFangSong-Z02S" w:hAnsi="FZFangSong-Z02S" w:eastAsia="FZFangSong-Z02S" w:cs="FZFangSong-Z02S"/>
          <w:b/>
          <w:bCs/>
          <w:color w:val="000000"/>
          <w:kern w:val="0"/>
          <w:sz w:val="29"/>
          <w:szCs w:val="29"/>
          <w:lang w:val="en-US" w:eastAsia="zh-CN" w:bidi="ar"/>
        </w:rPr>
        <w:t>空军军医大学：</w:t>
      </w:r>
      <w:r>
        <w:rPr>
          <w:rFonts w:hint="default" w:ascii="FZFangSong-Z02S" w:hAnsi="FZFangSong-Z02S" w:eastAsia="FZFangSong-Z02S" w:cs="FZFangSong-Z02S"/>
          <w:color w:val="000000"/>
          <w:kern w:val="0"/>
          <w:sz w:val="29"/>
          <w:szCs w:val="29"/>
          <w:lang w:val="en-US" w:eastAsia="zh-CN" w:bidi="ar"/>
        </w:rPr>
        <w:t>临床医学</w:t>
      </w:r>
    </w:p>
    <w:p>
      <w:pPr>
        <w:rPr>
          <w:rStyle w:val="7"/>
          <w:rFonts w:ascii="宋体"/>
          <w:szCs w:val="21"/>
        </w:rPr>
      </w:pPr>
    </w:p>
    <w:p/>
    <w:sectPr>
      <w:pgSz w:w="11906" w:h="16838"/>
      <w:pgMar w:top="1985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angSong-Z02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NDNmMzBhZmVhNjE2ZmI2YTRmZmYyMGNmMDFiZWQifQ=="/>
  </w:docVars>
  <w:rsids>
    <w:rsidRoot w:val="731C5699"/>
    <w:rsid w:val="0FBF74A6"/>
    <w:rsid w:val="3A1127F1"/>
    <w:rsid w:val="41582FDF"/>
    <w:rsid w:val="47A30627"/>
    <w:rsid w:val="58D66622"/>
    <w:rsid w:val="731C5699"/>
    <w:rsid w:val="7F13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280" w:lineRule="exact"/>
      <w:ind w:left="810" w:leftChars="1" w:hanging="808" w:hangingChars="385"/>
    </w:pPr>
    <w:rPr>
      <w:rFonts w:ascii="宋体" w:hAnsi="宋体"/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0</TotalTime>
  <ScaleCrop>false</ScaleCrop>
  <LinksUpToDate>false</LinksUpToDate>
  <CharactersWithSpaces>265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2022-05-12T03:08:00Z</dcterms:created>
  <dc:creator>蓝四爷</dc:creator>
  <cp:lastModifiedBy>蓝四爷</cp:lastModifiedBy>
  <dcterms:modified xsi:type="dcterms:W3CDTF">2022-05-12T03:14:57Z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D5292CEFE2AC4AB88909917DC314CA5E</vt:lpwstr>
  </property>
</Properties>
</file>