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陵水黎族自治县及教育基本情况简介</w:t>
      </w:r>
    </w:p>
    <w:bookmarkEnd w:id="0"/>
    <w:p>
      <w:pPr>
        <w:jc w:val="center"/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（招聘教师专版）</w:t>
      </w:r>
    </w:p>
    <w:p>
      <w:pPr>
        <w:jc w:val="center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潮起海之南，逐梦自贸港！热烈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欢迎大家投身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海南自贸港建设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！</w:t>
      </w:r>
    </w:p>
    <w:p>
      <w:pPr>
        <w:jc w:val="both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珍珠海岸，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美丽陵水！热忱期待大家到</w:t>
      </w:r>
      <w:r>
        <w:rPr>
          <w:rFonts w:hint="eastAsia" w:ascii="华文楷体" w:hAnsi="华文楷体" w:eastAsia="华文楷体" w:cs="华文楷体"/>
          <w:color w:val="000000"/>
          <w:sz w:val="44"/>
          <w:szCs w:val="44"/>
          <w:shd w:val="clear" w:fill="FFFFFF"/>
        </w:rPr>
        <w:t>北纬18°</w:t>
      </w:r>
      <w:r>
        <w:rPr>
          <w:rFonts w:hint="eastAsia" w:ascii="华文楷体" w:hAnsi="华文楷体" w:eastAsia="华文楷体" w:cs="华文楷体"/>
          <w:color w:val="00000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美丽陵水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安居乐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陵水黎族自治县位于海南岛东南部，东濒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"https://baike.baidu.com/item/%E5%8D%97%E6%B5%B7/27429"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南海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，南与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"https://baike.baidu.com/item/%E4%B8%89%E4%BA%9A%E5%B8%82/9374780"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三亚市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毗邻，西与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"https://baike.baidu.com/item/%E4%BF%9D%E4%BA%AD%E5%8E%BF/10869154"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保亭县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交界，北与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"https://baike.baidu.com/item/%E4%B8%87%E5%AE%81%E5%B8%82/536051"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万宁市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、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"https://baike.baidu.com/item/%E7%90%BC%E4%B8%AD%E5%8E%BF/4505353"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琼中县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接壤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地处北纬18°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海岸线长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118.57公里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总面积1128平方公里，辖11个乡镇、11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个村（社区）、585个自然村，辖南平居、岭门居。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全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县常住人口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37.6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万人（户籍人口38.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万人），是个以黎族、汉族、苗族居多的“大杂居、小聚居”的市县。陵水是全国冬季瓜菜重要产地，南繁育种基地。陵水酸粉、鸡腿螺、陵水圣女果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、荔枝、芒果等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是主要特产。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“大三亚”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旅游经济圈重要成员，地理位置与区域优势非常得天独厚，交通便捷，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高铁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和环岛高速公路经过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距离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三亚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凤凰机场仅1小时车程，乘坐高铁前往省会城市海口市仅77分钟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教育开放前沿。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海南陵水黎安国际教育创新试验区已落户陵水并招生。该试验区由教育部和海南省共建，是海南自由贸易港建设的11个重点园区之一，以境内外一流高校中外合作办学和境外高校独立办学为主，涵盖本硕博层次，规划办学规模3万人，已经签约的中外高校包括北京大学、东南大学、南开大学、电子科技大学、中国传媒大学、北京体育大学、中央民族大学、南方科技大学等“双一流”建设知名高校，以及加拿大阿尔伯塔大学、英国格拉斯哥大学、美国莱斯大学、美国密歇根州立大学、英国考文垂大学、法国巴黎HEC商学院等国际知名高校。目前，北京体育大学、南方科技大学等学校已进驻并招生办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经济实力强大。陵水县跻身全国地财收入百强县。2021年，全县地区生产总值完成223.39亿元。地方一般公共预算收入完成35.89亿元。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生态宜居。陵水县获批建设国家海洋经济发展示范区，是海南唯一入选的市县，也是全国唯一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县级海洋经济发展示范区。陵水县先后获得了“全国民族团结进步模范集体”“全国卫生县城”“全国双拥模范县”“全国民族团结进步示范县”“国家全域旅游示范区”“全国旅游标准化示范区”“全国群众体育先进单位”“海南省文明城市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教师安居乐教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。具有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研究生学位，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“双一流”高校、985高校、211高校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毕业全日制本科学历人才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可申请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陵水梧桐人才公寓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投入1.05亿元建成教师周转房1218间，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建成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8个教师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小区共1129套。职称评定、绩效分配、教师住房等都适当向农村学校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和高学历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教师倾斜。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2021年起，县委、县政府再次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优先安排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1315套位于县城核心区域的安居房给教育系统教师。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教育发展前景好。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加大财政倾斜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保障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教育的力度，先后投入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57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亿元发展教育。在强有力的财政保障下，陵水实现教育突围——教育质量从全省倒数跃升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全省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前十，优质教育资源不断下沉，尊师重教蔚然成风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陵水教师队伍建设经验在教育部新闻发布会上作交流发言。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《中国教育报》以“一个民族县的教育突围”为题作了专题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报道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全国民族地区基础教育发展经验交流会也在陵水召开。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0A825B2-2F51-49EA-AD72-B438F4512D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CF4B881-A0CC-4668-8BF4-BE1CBAC3BCF5}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DF30B82E-7B83-440A-8498-11EC53B309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994152-38DD-4C14-AF14-1316AAB47846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B0F1811B-4C65-40C3-8169-CA7884BDD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1BAB"/>
    <w:rsid w:val="00512198"/>
    <w:rsid w:val="05A67D13"/>
    <w:rsid w:val="0E137E45"/>
    <w:rsid w:val="0E550133"/>
    <w:rsid w:val="0F5D4B35"/>
    <w:rsid w:val="12E12EB0"/>
    <w:rsid w:val="15907A71"/>
    <w:rsid w:val="199D5CA4"/>
    <w:rsid w:val="1A230BCB"/>
    <w:rsid w:val="1F587413"/>
    <w:rsid w:val="21CC7BAC"/>
    <w:rsid w:val="26D12E8C"/>
    <w:rsid w:val="26E66151"/>
    <w:rsid w:val="2FFB4C4B"/>
    <w:rsid w:val="2FFD564C"/>
    <w:rsid w:val="3CED1BAB"/>
    <w:rsid w:val="44B50472"/>
    <w:rsid w:val="4AB11719"/>
    <w:rsid w:val="4C703ABE"/>
    <w:rsid w:val="50890F75"/>
    <w:rsid w:val="55867AC6"/>
    <w:rsid w:val="576E56C2"/>
    <w:rsid w:val="58126592"/>
    <w:rsid w:val="5B9F4F0C"/>
    <w:rsid w:val="62573DAF"/>
    <w:rsid w:val="638632D7"/>
    <w:rsid w:val="697E2C2A"/>
    <w:rsid w:val="6C4F134B"/>
    <w:rsid w:val="6C731255"/>
    <w:rsid w:val="6F3B5117"/>
    <w:rsid w:val="744669E1"/>
    <w:rsid w:val="77F90667"/>
    <w:rsid w:val="7C853E78"/>
    <w:rsid w:val="7FC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2021-04-16T06:10:00Z</dcterms:created>
  <dc:creator>左右</dc:creator>
  <cp:lastModifiedBy>左右</cp:lastModifiedBy>
  <dcterms:modified xsi:type="dcterms:W3CDTF">2022-05-14T01:12:11Z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C15016DD3E984959915A8C9232D338DF</vt:lpwstr>
  </property>
</Properties>
</file>