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2"/>
          <w:w w:val="95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  <w:t>屏山县事业单位202</w:t>
      </w: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  <w:t>次公开考核招聘工作人员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报考信息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  <w:bookmarkEnd w:id="0"/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38"/>
        <w:gridCol w:w="1295"/>
        <w:gridCol w:w="840"/>
        <w:gridCol w:w="735"/>
        <w:gridCol w:w="735"/>
        <w:gridCol w:w="1356"/>
        <w:gridCol w:w="714"/>
        <w:gridCol w:w="65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电子档（或纸质）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毕业院校学历学位及专业（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全日制及在职教育分别填写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机关事业单位在编在职（是/否）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编码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4"/>
                <w:szCs w:val="24"/>
              </w:rPr>
            </w:pPr>
            <w:r>
              <w:rPr>
                <w:rFonts w:hint="eastAsia" w:ascii="宋体" w:hAnsi="宋体"/>
                <w:w w:val="95"/>
                <w:sz w:val="24"/>
                <w:szCs w:val="24"/>
              </w:rPr>
              <w:t>专业技术职称取得时间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报考单位及岗位名称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岗位代码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个人学历工作简历（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从全日制大学经历起填写，时间经历不得中断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所受奖励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所受惩处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考生承诺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本人郑重承诺：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考生签名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资格审核结果及意见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审核人签名：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>
      <w:pPr>
        <w:overflowPunct w:val="0"/>
        <w:spacing w:line="596" w:lineRule="exact"/>
      </w:pPr>
      <w:r>
        <w:rPr>
          <w:rFonts w:hint="eastAsia"/>
        </w:rPr>
        <w:t>备注：报考信息表请双面打印。</w:t>
      </w:r>
    </w:p>
    <w:p/>
    <w:sectPr>
      <w:headerReference r:id="rId3" w:type="default"/>
      <w:footerReference r:id="rId4" w:type="default"/>
      <w:pgSz w:w="11906" w:h="16838"/>
      <w:pgMar w:top="1814" w:right="1361" w:bottom="1701" w:left="1474" w:header="1020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YjYzYWFmYzJkZDc5MjQ0ZmI3YjI4OWQyZjYzOWIifQ=="/>
  </w:docVars>
  <w:rsids>
    <w:rsidRoot w:val="0EC333E2"/>
    <w:rsid w:val="0EC3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2022-05-17T08:20:00Z</dcterms:created>
  <dc:creator>斗争</dc:creator>
  <cp:lastModifiedBy>斗争</cp:lastModifiedBy>
  <dcterms:modified xsi:type="dcterms:W3CDTF">2022-05-17T08:22:36Z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69D51AFB4CAC49409C74E2833EA47412</vt:lpwstr>
  </property>
</Properties>
</file>