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/>
        <w:spacing w:before="141" w:beforeAutospacing="0" w:after="141" w:afterAutospacing="0" w:line="640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w w:val="100"/>
          <w:sz w:val="45"/>
          <w:szCs w:val="45"/>
          <w:shd w:val="clear" w:fill="FFFFFF"/>
          <w:lang w:val="en-US" w:eastAsia="zh-CN"/>
        </w:rPr>
        <w:t>报名考试期间疫情防控须知</w:t>
      </w:r>
    </w:p>
    <w:p>
      <w:pPr>
        <w:pStyle w:val="2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00" w:lineRule="exact"/>
        <w:ind w:left="0" w:firstLine="0"/>
        <w:jc w:val="left"/>
        <w:textAlignment w:val="baseline"/>
        <w:rPr>
          <w:rFonts w:hint="eastAsia" w:ascii="仿宋_GB2312" w:hAnsi="Calibri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各位考生：</w:t>
      </w:r>
    </w:p>
    <w:p>
      <w:pPr>
        <w:pStyle w:val="5"/>
        <w:keepLines w:val="0"/>
        <w:widowControl/>
        <w:suppressLineNumbers w:val="0"/>
        <w:snapToGrid/>
        <w:spacing w:before="0" w:beforeAutospacing="0" w:after="0" w:afterAutospacing="0" w:line="500" w:lineRule="exact"/>
        <w:ind w:left="0" w:firstLine="561"/>
        <w:jc w:val="left"/>
        <w:textAlignment w:val="baseline"/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鉴于当前新冠肺炎疫情防控形势严峻，为切实保障广大考生的生命安全和身体健康，确保本次考试安全有序进行，根据新冠肺炎疫情防控要求，现就疫情防控注意事项告知如下：</w:t>
      </w:r>
    </w:p>
    <w:p>
      <w:pPr>
        <w:pStyle w:val="5"/>
        <w:keepLines w:val="0"/>
        <w:widowControl/>
        <w:suppressLineNumbers w:val="0"/>
        <w:snapToGrid/>
        <w:spacing w:before="0" w:beforeAutospacing="0" w:after="0" w:afterAutospacing="0" w:line="500" w:lineRule="exact"/>
        <w:ind w:left="0" w:firstLine="561"/>
        <w:jc w:val="left"/>
        <w:textAlignment w:val="baseline"/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 1.报名、考试（含笔试、体能测试、驾驶技能测试、面试，下同）当天自备一次性医用口罩并正确佩戴，至少提前1小时抵达考点，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00" w:lineRule="exact"/>
        <w:ind w:left="0" w:firstLine="640"/>
        <w:jc w:val="both"/>
        <w:textAlignment w:val="baseline"/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请提前申领“安康码”，在“安康码”界面下，点击“通信大数据行程卡”并授权核验个人行程。请务必在“安康码”界面下，每日通过“点击核验”保持绿码状态，做好体温测量和健康监测。非绿码人员需通过健康打卡、个人申诉、核酸检测等方式转为绿码方可参加报名考试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00" w:lineRule="exact"/>
        <w:ind w:left="0" w:firstLine="640"/>
        <w:jc w:val="both"/>
        <w:textAlignment w:val="baseline"/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3.现场实施安康码和新冠疫苗接种记录“二码”联查，同时核查“通信大数据行程卡”（微信小程序）。建议无禁忌而尚未接种疫苗的考生尽快完成接种。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00" w:lineRule="exact"/>
        <w:ind w:left="0" w:firstLine="643"/>
        <w:jc w:val="both"/>
        <w:textAlignment w:val="baseline"/>
        <w:rPr>
          <w:rFonts w:hint="eastAsia" w:ascii="仿宋_GB2312" w:hAnsi="Calibri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4.“通信大数据行程卡”显示近14天有市域外旅居史的考生，报名时或进入考点时须主动出示考试前48小时内核酸检测阴性证明(纸质报告与手机APP查询均可)。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00" w:lineRule="exact"/>
        <w:ind w:left="0" w:firstLine="640"/>
        <w:jc w:val="both"/>
        <w:textAlignment w:val="baseline"/>
        <w:rPr>
          <w:rFonts w:hint="eastAsia" w:ascii="仿宋_GB2312" w:hAnsi="Calibri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5.根据疫情防控要求，属于以下人员类别的不得报名或参加考试：考前14天内有国内中高风险地区旅居史，处在隔离期和健康监测期的入境（含港、台地区）人员；处于健康监测期的出院确诊病例、无症状感染者，尚未解除管控的密接、次密接人员；有发热、咳嗽、胸闷等身体异常情况未排除感染风险的人员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00" w:lineRule="exact"/>
        <w:ind w:left="0" w:firstLine="640"/>
        <w:jc w:val="both"/>
        <w:textAlignment w:val="baseline"/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6.考生进入考点前须进行体温检测，体温正常方可进入考点。考前请保持良好卫生习惯与作息规律，做好个人防护，减少人员接触，根据气温变化增减衣物以预防感冒。</w:t>
      </w:r>
    </w:p>
    <w:p>
      <w:pPr>
        <w:pStyle w:val="5"/>
        <w:keepLines w:val="0"/>
        <w:widowControl/>
        <w:suppressLineNumbers w:val="0"/>
        <w:snapToGrid/>
        <w:spacing w:before="0" w:beforeAutospacing="0" w:after="0" w:afterAutospacing="0" w:line="500" w:lineRule="exact"/>
        <w:ind w:left="0" w:firstLine="640"/>
        <w:jc w:val="both"/>
        <w:textAlignment w:val="baseline"/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7.考试当天安康码绿码、行程卡正常的考生，在入口处体温检测偏高的由工作人员带至隔离观察室，用水银体温计再次检测。若正常，该考生可以正常参加考试；若体温仍然偏高，则由救护车带至发热门诊进行筛查。经发热门诊医生检查能够排疑的考生，由救护车立即送其至考场正常参加考试；不能排疑的考生，则由县疫情防控指挥部按规定对其进行隔离，该考生不得参加考试，后期亦不予另行安排考试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00" w:lineRule="exact"/>
        <w:ind w:left="0" w:firstLine="640"/>
        <w:jc w:val="both"/>
        <w:textAlignment w:val="baseline"/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8.安康码绿码、行程卡正常的考生在考试期间如出现发热、乏力、咳嗽、呼吸困难、腹泻等症状应立即如实向工作人员报告并服从工作人员的管理，到备用考场参加考试。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00" w:lineRule="exact"/>
        <w:ind w:left="0" w:firstLine="640"/>
        <w:jc w:val="both"/>
        <w:textAlignment w:val="baseline"/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9.考生因个人原因需要接受健康检测、排疑、需要转移到备用考场而耽误的考试时间不予补充。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00" w:lineRule="exact"/>
        <w:ind w:left="0" w:firstLine="640"/>
        <w:jc w:val="both"/>
        <w:textAlignment w:val="baseline"/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10.进入考场前务必要严格使用酒精等消毒用品进行手部消毒。考试期间除身份核验环节外全程佩戴口罩，并始终保持1米以上安全距离。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500" w:lineRule="exact"/>
        <w:ind w:left="0" w:firstLine="640"/>
        <w:jc w:val="both"/>
        <w:textAlignment w:val="baseline"/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11.请自觉遵守相关防疫要求和属地人员管控政策。凡隐瞒或谎报旅居史、接触史、健康状况等疫情防控重点信息，不配合工作人员进行防疫检测、询问等造成不良后果的，终止其考试并依法追究法律责任。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Calibri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  <w:rFonts w:asciiTheme="minorHAnsi" w:hAnsiTheme="minorHAnsi" w:eastAsiaTheme="minorEastAsia" w:cstheme="minorBidi"/>
      </w:rPr>
      <w:fldChar w:fldCharType="begin"/>
    </w:r>
    <w:r>
      <w:rPr>
        <w:rStyle w:val="8"/>
        <w:rFonts w:asciiTheme="minorHAnsi" w:hAnsiTheme="minorHAnsi" w:eastAsiaTheme="minorEastAsia" w:cstheme="minorBidi"/>
      </w:rPr>
      <w:instrText xml:space="preserve">PAGE  </w:instrText>
    </w:r>
    <w:r>
      <w:rPr>
        <w:rStyle w:val="8"/>
        <w:rFonts w:asciiTheme="minorHAnsi" w:hAnsiTheme="minorHAnsi" w:eastAsiaTheme="minorEastAsia" w:cstheme="minorBidi"/>
      </w:rPr>
      <w:fldChar w:fldCharType="separate"/>
    </w:r>
    <w:r>
      <w:rPr>
        <w:rStyle w:val="8"/>
        <w:rFonts w:asciiTheme="minorHAnsi" w:hAnsiTheme="minorHAnsi" w:eastAsiaTheme="minorEastAsia" w:cstheme="minorBidi"/>
      </w:rPr>
      <w:t>1</w:t>
    </w:r>
    <w:r>
      <w:rPr>
        <w:rStyle w:val="8"/>
        <w:rFonts w:asciiTheme="minorHAnsi" w:hAnsiTheme="minorHAnsi" w:eastAsiaTheme="minorEastAsia" w:cstheme="minorBidi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ZTRiODI1ZjE1OGJlY2IyMzgxOTcyNjJjY2ZlNzcifQ=="/>
  </w:docVars>
  <w:rsids>
    <w:rsidRoot w:val="7D5D4058"/>
    <w:rsid w:val="7D5D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2022-05-17T09:30:00Z</dcterms:created>
  <dc:creator>看你交的什么朋友</dc:creator>
  <cp:lastModifiedBy>看你交的什么朋友</cp:lastModifiedBy>
  <dcterms:modified xsi:type="dcterms:W3CDTF">2022-05-17T09:31:38Z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77913015459B413C8D1D03C97AE40390</vt:lpwstr>
  </property>
</Properties>
</file>