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napToGrid w:val="0"/>
        <w:spacing w:line="360" w:lineRule="auto"/>
        <w:jc w:val="center"/>
        <w:rPr>
          <w:rFonts w:hint="eastAsia" w:ascii="方正黑体简体" w:hAnsi="方正黑体简体" w:eastAsia="方正黑体简体" w:cs="方正黑体简体"/>
          <w:b/>
          <w:bCs/>
          <w:color w:val="333333"/>
          <w:kern w:val="0"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</w:rPr>
        <w:t>灵丘县2022年公开招聘普通高中教师报名资格审核表</w:t>
      </w:r>
    </w:p>
    <w:p>
      <w:pPr>
        <w:tabs>
          <w:tab w:val="left" w:pos="8820"/>
        </w:tabs>
        <w:snapToGrid w:val="0"/>
        <w:spacing w:line="360" w:lineRule="auto"/>
        <w:ind w:right="-420" w:rightChars="-200"/>
        <w:rPr>
          <w:rFonts w:ascii="仿宋" w:hAnsi="仿宋" w:eastAsia="仿宋" w:cs="宋体"/>
          <w:color w:val="333333"/>
          <w:kern w:val="0"/>
          <w:sz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</w:rPr>
        <w:t>应聘单位：</w:t>
      </w:r>
      <w:r>
        <w:rPr>
          <w:rFonts w:hint="eastAsia" w:ascii="宋体" w:hAnsi="宋体" w:eastAsia="仿宋" w:cs="宋体"/>
          <w:color w:val="333333"/>
          <w:kern w:val="0"/>
          <w:sz w:val="24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 xml:space="preserve">             应聘岗位：</w:t>
      </w:r>
      <w:r>
        <w:rPr>
          <w:rFonts w:hint="eastAsia" w:ascii="宋体" w:hAnsi="宋体" w:eastAsia="仿宋" w:cs="宋体"/>
          <w:color w:val="333333"/>
          <w:kern w:val="0"/>
          <w:sz w:val="24"/>
        </w:rPr>
        <w:t>  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 xml:space="preserve">                   报名序号：</w:t>
      </w:r>
    </w:p>
    <w:tbl>
      <w:tblPr>
        <w:tblStyle w:val="3"/>
        <w:tblW w:w="897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950"/>
        <w:gridCol w:w="1075"/>
        <w:gridCol w:w="275"/>
        <w:gridCol w:w="1020"/>
        <w:gridCol w:w="1056"/>
        <w:gridCol w:w="1029"/>
        <w:gridCol w:w="15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 名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 别</w:t>
            </w:r>
          </w:p>
        </w:tc>
        <w:tc>
          <w:tcPr>
            <w:tcW w:w="12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 族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2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学历学位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199" w:leftChars="-95" w:firstLine="174" w:firstLineChars="83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12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所学专业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29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1900"/>
              </w:tabs>
              <w:adjustRightInd w:val="0"/>
              <w:snapToGrid w:val="0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职称、执（职）业资格</w:t>
            </w:r>
          </w:p>
        </w:tc>
        <w:tc>
          <w:tcPr>
            <w:tcW w:w="23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取得时间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49" w:leftChars="71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</w:t>
            </w:r>
          </w:p>
          <w:p>
            <w:pPr>
              <w:widowControl/>
              <w:adjustRightInd w:val="0"/>
              <w:snapToGrid w:val="0"/>
              <w:ind w:left="149" w:leftChars="71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所在地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婚姻状况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20" w:leftChars="57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档案</w:t>
            </w:r>
          </w:p>
          <w:p>
            <w:pPr>
              <w:widowControl/>
              <w:adjustRightInd w:val="0"/>
              <w:snapToGrid w:val="0"/>
              <w:ind w:left="120" w:leftChars="57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保管单位</w:t>
            </w:r>
          </w:p>
        </w:tc>
        <w:tc>
          <w:tcPr>
            <w:tcW w:w="26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tblCellSpacing w:w="0" w:type="dxa"/>
          <w:jc w:val="center"/>
        </w:trPr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</w:t>
            </w:r>
          </w:p>
        </w:tc>
        <w:tc>
          <w:tcPr>
            <w:tcW w:w="4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有何特长</w:t>
            </w:r>
          </w:p>
        </w:tc>
        <w:tc>
          <w:tcPr>
            <w:tcW w:w="26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537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邮政编码</w:t>
            </w:r>
          </w:p>
        </w:tc>
        <w:tc>
          <w:tcPr>
            <w:tcW w:w="15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CellSpacing w:w="0" w:type="dxa"/>
          <w:jc w:val="center"/>
        </w:trPr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4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E-mail</w:t>
            </w:r>
          </w:p>
        </w:tc>
        <w:tc>
          <w:tcPr>
            <w:tcW w:w="26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tblCellSpacing w:w="0" w:type="dxa"/>
          <w:jc w:val="center"/>
        </w:trPr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简 历</w:t>
            </w:r>
          </w:p>
        </w:tc>
        <w:tc>
          <w:tcPr>
            <w:tcW w:w="798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49" w:leftChars="71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798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3" w:hRule="atLeast"/>
          <w:tblCellSpacing w:w="0" w:type="dxa"/>
          <w:jc w:val="center"/>
        </w:trPr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149" w:leftChars="71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资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149" w:leftChars="71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格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149" w:leftChars="71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审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149" w:leftChars="71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查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149" w:leftChars="71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意</w:t>
            </w:r>
          </w:p>
          <w:p>
            <w:pPr>
              <w:widowControl/>
              <w:adjustRightInd w:val="0"/>
              <w:snapToGrid w:val="0"/>
              <w:spacing w:line="360" w:lineRule="auto"/>
              <w:ind w:left="149" w:leftChars="71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见</w:t>
            </w:r>
          </w:p>
        </w:tc>
        <w:tc>
          <w:tcPr>
            <w:tcW w:w="798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经审查，符合应聘资格条件。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审查人签字：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5355" w:firstLineChars="2550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招聘单位（章）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                2022 年  月</w:t>
            </w:r>
            <w:r>
              <w:rPr>
                <w:rFonts w:hint="eastAsia" w:ascii="宋体" w:hAnsi="宋体" w:eastAsia="仿宋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 注</w:t>
            </w:r>
          </w:p>
        </w:tc>
        <w:tc>
          <w:tcPr>
            <w:tcW w:w="798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ind w:firstLine="130" w:firstLineChars="100"/>
        <w:jc w:val="left"/>
        <w:rPr>
          <w:rFonts w:ascii="仿宋" w:hAnsi="仿宋" w:eastAsia="仿宋" w:cs="宋体"/>
          <w:color w:val="333333"/>
          <w:kern w:val="0"/>
          <w:sz w:val="13"/>
          <w:szCs w:val="13"/>
        </w:rPr>
      </w:pPr>
    </w:p>
    <w:p>
      <w:pPr>
        <w:widowControl/>
        <w:shd w:val="clear" w:color="auto" w:fill="FFFFFF"/>
        <w:snapToGrid w:val="0"/>
        <w:spacing w:line="360" w:lineRule="auto"/>
        <w:ind w:firstLine="210" w:firstLineChars="100"/>
        <w:jc w:val="left"/>
        <w:rPr>
          <w:rFonts w:ascii="仿宋" w:hAnsi="仿宋" w:eastAsia="仿宋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Cs w:val="21"/>
        </w:rPr>
        <w:t>说明：1．报名序号由招聘单位填写。</w:t>
      </w:r>
    </w:p>
    <w:p>
      <w:pPr>
        <w:widowControl/>
        <w:shd w:val="clear" w:color="auto" w:fill="FFFFFF"/>
        <w:snapToGrid w:val="0"/>
        <w:spacing w:line="360" w:lineRule="auto"/>
        <w:ind w:firstLine="840" w:firstLineChars="400"/>
        <w:jc w:val="left"/>
        <w:rPr>
          <w:rFonts w:ascii="仿宋" w:hAnsi="仿宋" w:eastAsia="仿宋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Cs w:val="21"/>
        </w:rPr>
        <w:t>2．应聘者必须如实填写上述内容，如填报虚假信息者，取消应聘资格。</w:t>
      </w:r>
    </w:p>
    <w:p>
      <w:pPr>
        <w:snapToGrid w:val="0"/>
        <w:spacing w:line="360" w:lineRule="auto"/>
        <w:ind w:firstLine="840" w:firstLineChars="400"/>
      </w:pPr>
      <w:r>
        <w:rPr>
          <w:rFonts w:hint="eastAsia" w:ascii="仿宋" w:hAnsi="仿宋" w:eastAsia="仿宋" w:cs="宋体"/>
          <w:color w:val="333333"/>
          <w:kern w:val="0"/>
          <w:szCs w:val="21"/>
        </w:rPr>
        <w:t>3.如有其他学术成果或课题及需要说明的情况可另附。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NjBjMDRlODUwZTNmMDU3NzliZTc0YWQyYzk1NGMifQ=="/>
  </w:docVars>
  <w:rsids>
    <w:rsidRoot w:val="2D7F4290"/>
    <w:rsid w:val="2D7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2022-05-20T01:23:00Z</dcterms:created>
  <dc:creator>骑猪撞大树</dc:creator>
  <cp:lastModifiedBy>骑猪撞大树</cp:lastModifiedBy>
  <dcterms:modified xsi:type="dcterms:W3CDTF">2022-05-20T01:27:15Z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C27A3F24EFD94E8989E584EABDCB040F</vt:lpwstr>
  </property>
</Properties>
</file>