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C8" w:rsidRPr="0007791A" w:rsidRDefault="0007791A" w:rsidP="0007791A">
      <w:pPr>
        <w:spacing w:line="560" w:lineRule="exact"/>
        <w:rPr>
          <w:rFonts w:ascii="仿宋" w:eastAsia="仿宋" w:hAnsi="仿宋" w:cs="宋体"/>
          <w:bCs/>
          <w:sz w:val="32"/>
          <w:szCs w:val="32"/>
        </w:rPr>
      </w:pPr>
      <w:r w:rsidRPr="0007791A">
        <w:rPr>
          <w:rFonts w:ascii="仿宋" w:eastAsia="仿宋" w:hAnsi="仿宋" w:cs="宋体"/>
          <w:bCs/>
          <w:sz w:val="32"/>
          <w:szCs w:val="32"/>
        </w:rPr>
        <w:t>附件</w:t>
      </w:r>
      <w:r w:rsidRPr="0007791A">
        <w:rPr>
          <w:rFonts w:ascii="仿宋" w:eastAsia="仿宋" w:hAnsi="仿宋" w:cs="宋体" w:hint="eastAsia"/>
          <w:bCs/>
          <w:sz w:val="32"/>
          <w:szCs w:val="32"/>
        </w:rPr>
        <w:t>2</w:t>
      </w:r>
    </w:p>
    <w:p w:rsidR="005000C8" w:rsidRDefault="002E672D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深圳市未成年人救助保护中心招聘员额制工作人员</w:t>
      </w:r>
      <w:r w:rsidR="00EE0D58">
        <w:rPr>
          <w:rFonts w:ascii="方正小标宋简体" w:eastAsia="方正小标宋简体" w:hAnsi="宋体" w:cs="宋体" w:hint="eastAsia"/>
          <w:bCs/>
          <w:sz w:val="44"/>
          <w:szCs w:val="44"/>
        </w:rPr>
        <w:t>岗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位表</w:t>
      </w:r>
    </w:p>
    <w:tbl>
      <w:tblPr>
        <w:tblpPr w:leftFromText="180" w:rightFromText="180" w:vertAnchor="page" w:horzAnchor="page" w:tblpXSpec="center" w:tblpY="3754"/>
        <w:tblOverlap w:val="never"/>
        <w:tblW w:w="1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850"/>
        <w:gridCol w:w="1701"/>
        <w:gridCol w:w="2977"/>
        <w:gridCol w:w="2678"/>
        <w:gridCol w:w="709"/>
        <w:gridCol w:w="567"/>
      </w:tblGrid>
      <w:tr w:rsidR="0097424E" w:rsidTr="0097424E">
        <w:trPr>
          <w:trHeight w:val="696"/>
          <w:jc w:val="center"/>
        </w:trPr>
        <w:tc>
          <w:tcPr>
            <w:tcW w:w="11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拟招聘人数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9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其他报名条件</w:t>
            </w:r>
          </w:p>
        </w:tc>
        <w:tc>
          <w:tcPr>
            <w:tcW w:w="2678" w:type="dxa"/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工作职责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薪资标准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用工形式</w:t>
            </w:r>
          </w:p>
        </w:tc>
      </w:tr>
      <w:tr w:rsidR="0097424E" w:rsidTr="0097424E">
        <w:trPr>
          <w:trHeight w:val="1338"/>
          <w:jc w:val="center"/>
        </w:trPr>
        <w:tc>
          <w:tcPr>
            <w:tcW w:w="11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综合管理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0" w:type="dxa"/>
            <w:vAlign w:val="center"/>
          </w:tcPr>
          <w:p w:rsidR="0097424E" w:rsidRDefault="0097424E" w:rsidP="0097424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不限</w:t>
            </w:r>
          </w:p>
        </w:tc>
        <w:tc>
          <w:tcPr>
            <w:tcW w:w="29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.具</w:t>
            </w:r>
            <w:r w:rsidRPr="009577E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2</w:t>
            </w:r>
            <w:r w:rsidRPr="009577E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年以上相关工作经验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</w:t>
            </w:r>
            <w:r w:rsidRPr="009577E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熟悉各种办公软件，有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较好的</w:t>
            </w:r>
            <w:r w:rsidRPr="009577E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公文写作能力以及组织协调、沟通能力；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</w:t>
            </w:r>
            <w:r w:rsidRPr="009577E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有机关事业单位工作经验者优先。</w:t>
            </w:r>
          </w:p>
        </w:tc>
        <w:tc>
          <w:tcPr>
            <w:tcW w:w="2678" w:type="dxa"/>
            <w:vAlign w:val="center"/>
          </w:tcPr>
          <w:p w:rsidR="0097424E" w:rsidRDefault="0097424E" w:rsidP="0097424E">
            <w:pPr>
              <w:widowControl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负责</w:t>
            </w:r>
            <w:r w:rsidRPr="000F0A11">
              <w:rPr>
                <w:rStyle w:val="font01"/>
                <w:rFonts w:hAnsi="宋体" w:hint="eastAsia"/>
              </w:rPr>
              <w:t>公务接待、物料管理、固定资产</w:t>
            </w:r>
            <w:r>
              <w:rPr>
                <w:rStyle w:val="font01"/>
                <w:rFonts w:hAnsi="宋体" w:hint="eastAsia"/>
              </w:rPr>
              <w:t>、疫情防控、</w:t>
            </w:r>
            <w:r w:rsidRPr="000F0A11">
              <w:rPr>
                <w:rStyle w:val="font01"/>
                <w:rFonts w:hAnsi="宋体" w:hint="eastAsia"/>
              </w:rPr>
              <w:t>采购管理、食堂运营</w:t>
            </w:r>
            <w:r>
              <w:rPr>
                <w:rStyle w:val="font01"/>
                <w:rFonts w:hAnsi="宋体" w:hint="eastAsia"/>
              </w:rPr>
              <w:t>等工作。</w:t>
            </w:r>
          </w:p>
        </w:tc>
        <w:tc>
          <w:tcPr>
            <w:tcW w:w="7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参照</w:t>
            </w:r>
          </w:p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辅助</w:t>
            </w:r>
          </w:p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管理</w:t>
            </w:r>
          </w:p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雇员</w:t>
            </w:r>
          </w:p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标准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劳务派遣</w:t>
            </w:r>
          </w:p>
        </w:tc>
      </w:tr>
      <w:tr w:rsidR="0097424E" w:rsidTr="0097424E">
        <w:trPr>
          <w:trHeight w:val="1074"/>
          <w:jc w:val="center"/>
        </w:trPr>
        <w:tc>
          <w:tcPr>
            <w:tcW w:w="11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0" w:type="dxa"/>
            <w:vAlign w:val="center"/>
          </w:tcPr>
          <w:p w:rsidR="0097424E" w:rsidRDefault="0097424E" w:rsidP="0097424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工程类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相关专业</w:t>
            </w:r>
          </w:p>
        </w:tc>
        <w:tc>
          <w:tcPr>
            <w:tcW w:w="29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.具有2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年以上相关工作经验；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</w:t>
            </w:r>
            <w:r w:rsidRPr="000F0A11">
              <w:rPr>
                <w:rFonts w:ascii="仿宋_GB2312" w:eastAsia="仿宋_GB2312" w:hAnsi="宋体" w:cs="仿宋_GB2312"/>
                <w:color w:val="000000"/>
                <w:szCs w:val="21"/>
              </w:rPr>
              <w:t>熟练掌握AutoCAD及office等软件工具；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3.</w:t>
            </w:r>
            <w:r w:rsidRPr="000F0A11">
              <w:rPr>
                <w:rFonts w:ascii="仿宋_GB2312" w:eastAsia="仿宋_GB2312" w:hAnsi="宋体" w:cs="仿宋_GB2312"/>
                <w:color w:val="000000"/>
                <w:szCs w:val="21"/>
              </w:rPr>
              <w:t>熟悉工程管理行业相关政策、法律法规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.具有中级职称者优先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。</w:t>
            </w:r>
          </w:p>
        </w:tc>
        <w:tc>
          <w:tcPr>
            <w:tcW w:w="2678" w:type="dxa"/>
            <w:vAlign w:val="center"/>
          </w:tcPr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1.</w:t>
            </w:r>
            <w:r w:rsidRPr="0070013D">
              <w:rPr>
                <w:rFonts w:ascii="仿宋_GB2312" w:eastAsia="仿宋_GB2312" w:hAnsi="宋体" w:cs="仿宋_GB2312"/>
                <w:color w:val="000000"/>
                <w:szCs w:val="21"/>
              </w:rPr>
              <w:t xml:space="preserve">跟进并协助完成新建项目的立项、可研、概算、设计任务书等前期工作； 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2</w:t>
            </w:r>
            <w:r w:rsidRPr="0070013D">
              <w:rPr>
                <w:rFonts w:ascii="仿宋_GB2312" w:eastAsia="仿宋_GB2312" w:hAnsi="宋体" w:cs="仿宋_GB2312"/>
                <w:color w:val="000000"/>
                <w:szCs w:val="21"/>
              </w:rPr>
              <w:t>.协助做好基建项目的各类报建报批；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3</w:t>
            </w:r>
            <w:r w:rsidRPr="0070013D">
              <w:rPr>
                <w:rFonts w:ascii="仿宋_GB2312" w:eastAsia="仿宋_GB2312" w:hAnsi="宋体" w:cs="仿宋_GB2312"/>
                <w:color w:val="000000"/>
                <w:szCs w:val="21"/>
              </w:rPr>
              <w:t>.参与项目设计全过程管理，配合做好设计方案的审查与优化；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Style w:val="font01"/>
                <w:rFonts w:hAnsi="宋体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4</w:t>
            </w:r>
            <w:r w:rsidRPr="0070013D">
              <w:rPr>
                <w:rFonts w:ascii="仿宋_GB2312" w:eastAsia="仿宋_GB2312" w:hAnsi="宋体" w:cs="仿宋_GB2312"/>
                <w:color w:val="000000"/>
                <w:szCs w:val="21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协助完成工程项目和基建物资招标中的相关工作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。</w:t>
            </w:r>
            <w:r>
              <w:rPr>
                <w:rStyle w:val="font01"/>
                <w:rFonts w:hAnsi="宋体"/>
              </w:rPr>
              <w:t xml:space="preserve"> 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/>
              </w:rPr>
              <w:lastRenderedPageBreak/>
              <w:t>5.负责单位安全生产</w:t>
            </w:r>
            <w:r w:rsidRPr="000F0A11">
              <w:rPr>
                <w:rStyle w:val="font01"/>
                <w:rFonts w:hAnsi="宋体" w:hint="eastAsia"/>
              </w:rPr>
              <w:t>、物业管理</w:t>
            </w:r>
            <w:r>
              <w:rPr>
                <w:rStyle w:val="font01"/>
                <w:rFonts w:hAnsi="宋体" w:hint="eastAsia"/>
              </w:rPr>
              <w:t>等</w:t>
            </w:r>
            <w:r>
              <w:rPr>
                <w:rStyle w:val="font01"/>
                <w:rFonts w:hAnsi="宋体"/>
              </w:rPr>
              <w:t>工作</w:t>
            </w:r>
            <w:r>
              <w:rPr>
                <w:rStyle w:val="font01"/>
                <w:rFonts w:hAnsi="宋体" w:hint="eastAsia"/>
              </w:rPr>
              <w:t>。</w:t>
            </w:r>
            <w:bookmarkStart w:id="0" w:name="_GoBack"/>
            <w:bookmarkEnd w:id="0"/>
          </w:p>
        </w:tc>
        <w:tc>
          <w:tcPr>
            <w:tcW w:w="709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  <w:tc>
          <w:tcPr>
            <w:tcW w:w="56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</w:tr>
      <w:tr w:rsidR="0097424E" w:rsidTr="0097424E">
        <w:trPr>
          <w:trHeight w:val="1074"/>
          <w:jc w:val="center"/>
        </w:trPr>
        <w:tc>
          <w:tcPr>
            <w:tcW w:w="11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850" w:type="dxa"/>
            <w:vAlign w:val="center"/>
          </w:tcPr>
          <w:p w:rsidR="0097424E" w:rsidRDefault="0097424E" w:rsidP="0097424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学士及以上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法律、社会工作、教育学等相关专业</w:t>
            </w:r>
          </w:p>
        </w:tc>
        <w:tc>
          <w:tcPr>
            <w:tcW w:w="29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1.具有2年以上相关工作经验；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2.熟悉未成年人救助保护领域者优先。</w:t>
            </w:r>
          </w:p>
        </w:tc>
        <w:tc>
          <w:tcPr>
            <w:tcW w:w="2678" w:type="dxa"/>
            <w:vAlign w:val="center"/>
          </w:tcPr>
          <w:p w:rsidR="0097424E" w:rsidRPr="0070013D" w:rsidRDefault="0097424E" w:rsidP="0097424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70013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1.负责未成年人关爱保护项目跟进、指导；</w:t>
            </w:r>
          </w:p>
          <w:p w:rsidR="0097424E" w:rsidRDefault="0097424E" w:rsidP="0097424E">
            <w:pPr>
              <w:widowControl/>
              <w:jc w:val="left"/>
              <w:textAlignment w:val="center"/>
              <w:rPr>
                <w:rStyle w:val="font01"/>
                <w:rFonts w:hAnsi="宋体"/>
              </w:rPr>
            </w:pPr>
            <w:r w:rsidRPr="0070013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2.组织、策划未成年人关爱保护活动。</w:t>
            </w:r>
          </w:p>
        </w:tc>
        <w:tc>
          <w:tcPr>
            <w:tcW w:w="709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  <w:tc>
          <w:tcPr>
            <w:tcW w:w="56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</w:tr>
      <w:tr w:rsidR="0097424E" w:rsidTr="0097424E">
        <w:trPr>
          <w:trHeight w:val="1113"/>
          <w:jc w:val="center"/>
        </w:trPr>
        <w:tc>
          <w:tcPr>
            <w:tcW w:w="11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美术设计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35周岁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Pr="0007791A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07791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大学本科及以上</w:t>
            </w:r>
          </w:p>
        </w:tc>
        <w:tc>
          <w:tcPr>
            <w:tcW w:w="850" w:type="dxa"/>
            <w:vAlign w:val="center"/>
          </w:tcPr>
          <w:p w:rsidR="0097424E" w:rsidRPr="002E672D" w:rsidRDefault="0097424E" w:rsidP="0097424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学士及以上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E672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美术学、艺术设计学、平面设计、环境/空间艺术设计等相关专业</w:t>
            </w:r>
          </w:p>
        </w:tc>
        <w:tc>
          <w:tcPr>
            <w:tcW w:w="29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Pr="002E672D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2E672D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2</w:t>
            </w:r>
            <w:r w:rsidRPr="002E672D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年以上设计工作经验（投递简历时需提供一份平面设计作品）；</w:t>
            </w:r>
          </w:p>
          <w:p w:rsidR="0097424E" w:rsidRPr="002E672D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2E672D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2.熟练掌握illustrator、indesign、photoshop或其他设计类制作软件；</w:t>
            </w:r>
          </w:p>
          <w:p w:rsidR="0097424E" w:rsidRPr="002E672D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2E672D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3.有扎实的美术功底；</w:t>
            </w:r>
          </w:p>
          <w:p w:rsidR="0097424E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2E672D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4.具有良好创作执行和协调变通能力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678" w:type="dxa"/>
            <w:vAlign w:val="center"/>
          </w:tcPr>
          <w:p w:rsidR="0097424E" w:rsidRPr="009577E6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9577E6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1.完成海报、背景板、名牌等设计工作；</w:t>
            </w:r>
          </w:p>
          <w:p w:rsidR="0097424E" w:rsidRPr="009577E6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9577E6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2.负责各类设计方案落地；</w:t>
            </w:r>
          </w:p>
          <w:p w:rsidR="0097424E" w:rsidRPr="009577E6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9577E6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3.其他设计类文件的制作、处理、修改及使用指导；</w:t>
            </w:r>
          </w:p>
          <w:p w:rsidR="0097424E" w:rsidRDefault="0097424E" w:rsidP="0097424E">
            <w:pPr>
              <w:widowControl/>
              <w:spacing w:line="240" w:lineRule="exact"/>
              <w:jc w:val="left"/>
              <w:textAlignment w:val="center"/>
              <w:rPr>
                <w:rStyle w:val="font01"/>
                <w:rFonts w:hAnsi="宋体"/>
              </w:rPr>
            </w:pPr>
            <w:r w:rsidRPr="009577E6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4.把控视觉设计类工作，对委托方提出专业建议。</w:t>
            </w:r>
          </w:p>
        </w:tc>
        <w:tc>
          <w:tcPr>
            <w:tcW w:w="709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56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424E" w:rsidRDefault="0097424E" w:rsidP="0097424E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5000C8" w:rsidRDefault="005000C8">
      <w:pPr>
        <w:jc w:val="center"/>
      </w:pPr>
    </w:p>
    <w:sectPr w:rsidR="00500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E4" w:rsidRDefault="005651E4" w:rsidP="0007791A">
      <w:r>
        <w:separator/>
      </w:r>
    </w:p>
  </w:endnote>
  <w:endnote w:type="continuationSeparator" w:id="0">
    <w:p w:rsidR="005651E4" w:rsidRDefault="005651E4" w:rsidP="0007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E4" w:rsidRDefault="005651E4" w:rsidP="0007791A">
      <w:r>
        <w:separator/>
      </w:r>
    </w:p>
  </w:footnote>
  <w:footnote w:type="continuationSeparator" w:id="0">
    <w:p w:rsidR="005651E4" w:rsidRDefault="005651E4" w:rsidP="0007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7E"/>
    <w:rsid w:val="0007791A"/>
    <w:rsid w:val="000D6CFF"/>
    <w:rsid w:val="000F0A11"/>
    <w:rsid w:val="00111F1B"/>
    <w:rsid w:val="001C473C"/>
    <w:rsid w:val="002E672D"/>
    <w:rsid w:val="00426561"/>
    <w:rsid w:val="004A719E"/>
    <w:rsid w:val="004E53E2"/>
    <w:rsid w:val="005000C8"/>
    <w:rsid w:val="005208B5"/>
    <w:rsid w:val="00562081"/>
    <w:rsid w:val="005651E4"/>
    <w:rsid w:val="0065479A"/>
    <w:rsid w:val="0070013D"/>
    <w:rsid w:val="007C0EC3"/>
    <w:rsid w:val="00871E61"/>
    <w:rsid w:val="0090696A"/>
    <w:rsid w:val="009577E6"/>
    <w:rsid w:val="0097424E"/>
    <w:rsid w:val="00B24C7E"/>
    <w:rsid w:val="00C83A53"/>
    <w:rsid w:val="00D94A67"/>
    <w:rsid w:val="00EE0D58"/>
    <w:rsid w:val="071C5691"/>
    <w:rsid w:val="18C11E20"/>
    <w:rsid w:val="35BD7F3B"/>
    <w:rsid w:val="40A96480"/>
    <w:rsid w:val="435A5299"/>
    <w:rsid w:val="46A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034B45-0125-41B6-836E-A58670F8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1"/>
      <w:szCs w:val="21"/>
      <w:u w:val="none"/>
    </w:rPr>
  </w:style>
  <w:style w:type="paragraph" w:styleId="a3">
    <w:name w:val="header"/>
    <w:basedOn w:val="a"/>
    <w:link w:val="Char"/>
    <w:uiPriority w:val="99"/>
    <w:unhideWhenUsed/>
    <w:rsid w:val="0007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9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9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3</cp:revision>
  <dcterms:created xsi:type="dcterms:W3CDTF">2022-05-23T04:30:00Z</dcterms:created>
  <dcterms:modified xsi:type="dcterms:W3CDTF">2022-05-23T04:31:00Z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018480F965BF40D1BEC6AE7E7E65A35A</vt:lpwstr>
  </property>
</Properties>
</file>