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instrText xml:space="preserve"> HYPERLINK "http://d.shiyebian.net/shiyebian/d/2021/20210902/%E8%8A%9C%E6%B9%96%E5%B8%82%E4%BD%8F%E5%BB%BA%E5%B1%80%E6%89%80%E5%B1%9E%E4%BA%8B%E4%B8%9A%E5%8D%95%E4%BD%8D%E5%85%AC%E5%BC%80%E6%8B%9B%E8%81%98%E7%BC%96%E5%A4%96%E5%B7%A5%E4%BD%9C%E4%BA%BA%E5%91%98%E6%8A%A5%E5%90%8D%E8%A1%A8v.doc" </w:instrTex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t>绵阳市政务服务中心公开招聘编外聘用制工作人员报名表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fldChar w:fldCharType="end"/>
      </w:r>
    </w:p>
    <w:tbl>
      <w:tblPr>
        <w:tblStyle w:val="3"/>
        <w:tblW w:w="863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1078"/>
        <w:gridCol w:w="1316"/>
        <w:gridCol w:w="840"/>
        <w:gridCol w:w="1078"/>
        <w:gridCol w:w="1184"/>
        <w:gridCol w:w="177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出生年月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民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健康状况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3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4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7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学历学位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全日制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教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育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毕业院校系及专业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在　职</w:t>
            </w:r>
            <w:r>
              <w:rPr>
                <w:rFonts w:ascii="宋体" w:hAnsi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</w:rPr>
              <w:t>教　育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毕业院校系及专业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特  长</w:t>
            </w:r>
          </w:p>
        </w:tc>
        <w:tc>
          <w:tcPr>
            <w:tcW w:w="7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简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历</w:t>
            </w:r>
          </w:p>
        </w:tc>
        <w:tc>
          <w:tcPr>
            <w:tcW w:w="7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 w:hRule="atLeast"/>
        </w:trPr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奖惩情况</w:t>
            </w:r>
          </w:p>
        </w:tc>
        <w:tc>
          <w:tcPr>
            <w:tcW w:w="72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家庭成员及主要社会关系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称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3" w:hRule="exact"/>
        </w:trPr>
        <w:tc>
          <w:tcPr>
            <w:tcW w:w="86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中心资料审查意见：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10BFA"/>
    <w:rsid w:val="0A8E7CA6"/>
    <w:rsid w:val="15C30284"/>
    <w:rsid w:val="4993653D"/>
    <w:rsid w:val="6BA10BFA"/>
    <w:rsid w:val="78B05A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2022-05-18T07:01:00Z</dcterms:created>
  <dc:creator>jp</dc:creator>
  <cp:lastModifiedBy>田恩慈</cp:lastModifiedBy>
  <dcterms:modified xsi:type="dcterms:W3CDTF">2022-05-20T06:52:11Z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