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5476"/>
        </w:tabs>
        <w:jc w:val="left"/>
        <w:rPr>
          <w:rFonts w:eastAsia="方正小标宋简体"/>
          <w:kern w:val="0"/>
          <w:sz w:val="44"/>
          <w:szCs w:val="44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</w:p>
    <w:tbl>
      <w:tblPr>
        <w:tblStyle w:val="6"/>
        <w:tblpPr w:leftFromText="180" w:rightFromText="180" w:vertAnchor="text" w:horzAnchor="page" w:tblpXSpec="center" w:tblpY="1109"/>
        <w:tblOverlap w:val="never"/>
        <w:tblW w:w="14216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3"/>
        <w:gridCol w:w="1004"/>
        <w:gridCol w:w="1474"/>
        <w:gridCol w:w="550"/>
        <w:gridCol w:w="532"/>
        <w:gridCol w:w="530"/>
        <w:gridCol w:w="707"/>
        <w:gridCol w:w="596"/>
        <w:gridCol w:w="581"/>
        <w:gridCol w:w="479"/>
        <w:gridCol w:w="552"/>
        <w:gridCol w:w="575"/>
        <w:gridCol w:w="2213"/>
        <w:gridCol w:w="698"/>
        <w:gridCol w:w="679"/>
        <w:gridCol w:w="831"/>
        <w:gridCol w:w="958"/>
        <w:gridCol w:w="63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3" w:hRule="exac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kern w:val="0"/>
                <w:sz w:val="24"/>
                <w:szCs w:val="24"/>
              </w:rPr>
            </w:pPr>
            <w:r>
              <w:rPr>
                <w:rFonts w:hint="default" w:eastAsia="黑体"/>
                <w:kern w:val="0"/>
                <w:sz w:val="24"/>
              </w:rPr>
              <w:t>序号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事业单位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主管部门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（举办单位）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kern w:val="0"/>
                <w:sz w:val="24"/>
                <w:szCs w:val="24"/>
              </w:rPr>
            </w:pPr>
            <w:r>
              <w:rPr>
                <w:rFonts w:hint="default" w:eastAsia="黑体"/>
                <w:kern w:val="0"/>
                <w:sz w:val="24"/>
              </w:rPr>
              <w:t>岗位</w:t>
            </w:r>
            <w:r>
              <w:rPr>
                <w:rFonts w:hint="default" w:eastAsia="黑体"/>
                <w:kern w:val="0"/>
                <w:sz w:val="24"/>
              </w:rPr>
              <w:br w:type="textWrapping"/>
            </w:r>
            <w:r>
              <w:rPr>
                <w:rFonts w:hint="default" w:eastAsia="黑体"/>
                <w:kern w:val="0"/>
                <w:sz w:val="24"/>
              </w:rPr>
              <w:t>类别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kern w:val="0"/>
                <w:sz w:val="24"/>
                <w:szCs w:val="24"/>
              </w:rPr>
            </w:pPr>
            <w:r>
              <w:rPr>
                <w:rFonts w:hint="default" w:eastAsia="黑体"/>
                <w:kern w:val="0"/>
                <w:sz w:val="24"/>
              </w:rPr>
              <w:t>岗位</w:t>
            </w:r>
            <w:r>
              <w:rPr>
                <w:rFonts w:hint="default" w:eastAsia="黑体"/>
                <w:kern w:val="0"/>
                <w:sz w:val="24"/>
              </w:rPr>
              <w:br w:type="textWrapping"/>
            </w:r>
            <w:r>
              <w:rPr>
                <w:rFonts w:hint="default" w:eastAsia="黑体"/>
                <w:kern w:val="0"/>
                <w:sz w:val="24"/>
              </w:rPr>
              <w:t>等级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4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岗位性质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kern w:val="0"/>
                <w:sz w:val="24"/>
              </w:rPr>
              <w:t>岗位</w:t>
            </w:r>
            <w:r>
              <w:rPr>
                <w:rFonts w:hint="default" w:eastAsia="黑体"/>
                <w:kern w:val="0"/>
                <w:sz w:val="24"/>
              </w:rPr>
              <w:br w:type="textWrapping"/>
            </w:r>
            <w:r>
              <w:rPr>
                <w:rFonts w:hint="default" w:eastAsia="黑体"/>
                <w:kern w:val="0"/>
                <w:sz w:val="24"/>
              </w:rPr>
              <w:t>名称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kern w:val="0"/>
                <w:sz w:val="24"/>
                <w:szCs w:val="24"/>
              </w:rPr>
            </w:pPr>
            <w:r>
              <w:rPr>
                <w:rFonts w:hint="default" w:eastAsia="黑体"/>
                <w:kern w:val="0"/>
                <w:sz w:val="24"/>
              </w:rPr>
              <w:t>招聘</w:t>
            </w:r>
            <w:r>
              <w:rPr>
                <w:rFonts w:hint="default" w:eastAsia="黑体"/>
                <w:kern w:val="0"/>
                <w:sz w:val="24"/>
              </w:rPr>
              <w:br w:type="textWrapping"/>
            </w:r>
            <w:r>
              <w:rPr>
                <w:rFonts w:hint="default" w:eastAsia="黑体"/>
                <w:kern w:val="0"/>
                <w:sz w:val="24"/>
              </w:rPr>
              <w:t>人数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kern w:val="0"/>
                <w:sz w:val="24"/>
                <w:szCs w:val="24"/>
              </w:rPr>
            </w:pPr>
            <w:r>
              <w:rPr>
                <w:rFonts w:hint="default" w:eastAsia="黑体"/>
                <w:kern w:val="0"/>
                <w:sz w:val="24"/>
              </w:rPr>
              <w:t>学历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kern w:val="0"/>
                <w:sz w:val="24"/>
                <w:szCs w:val="24"/>
              </w:rPr>
            </w:pPr>
            <w:r>
              <w:rPr>
                <w:rFonts w:hint="default" w:eastAsia="黑体"/>
                <w:kern w:val="0"/>
                <w:sz w:val="24"/>
              </w:rPr>
              <w:t>学位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sz w:val="24"/>
              </w:rPr>
              <w:t>大学专科专业要求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default" w:eastAsia="黑体"/>
                <w:sz w:val="24"/>
              </w:rPr>
              <w:t>大学</w:t>
            </w:r>
            <w:r>
              <w:rPr>
                <w:rFonts w:hint="eastAsia" w:eastAsia="黑体"/>
                <w:sz w:val="24"/>
                <w:lang w:eastAsia="zh-CN"/>
              </w:rPr>
              <w:t>本</w:t>
            </w:r>
            <w:r>
              <w:rPr>
                <w:rFonts w:hint="default" w:eastAsia="黑体"/>
                <w:sz w:val="24"/>
              </w:rPr>
              <w:t>科专业要求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kern w:val="0"/>
                <w:sz w:val="24"/>
                <w:szCs w:val="24"/>
              </w:rPr>
            </w:pPr>
            <w:r>
              <w:rPr>
                <w:rFonts w:hint="default" w:eastAsia="黑体"/>
                <w:kern w:val="0"/>
                <w:sz w:val="24"/>
              </w:rPr>
              <w:t>专业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其他条件要求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开考比例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笔试和面试成绩比例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咨询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8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山东省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人民政府发展研究中心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山东省人民政府办公厅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中级</w:t>
            </w:r>
          </w:p>
        </w:tc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A类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</w:rPr>
              <w:t>(综合类)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宏观经济研究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博士研究生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博士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理论经济学（西方经济学、</w:t>
            </w: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世界经济方向</w:t>
            </w: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应用经济学（国民经济学、区域经济学、财政学、金融学、产业经济学、统计学、数量经济学方向）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0531—51787211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1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山东省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人民政府发展研究中心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山东省人民政府办公厅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中级</w:t>
            </w:r>
          </w:p>
        </w:tc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A类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</w:rPr>
              <w:t>(综合类)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产业经济研究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博士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博士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应用经济学（国民经济学、区域经济学、产业经济学方向）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0531—51787211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1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山东省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人民政府发展研究中心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山东省人民政府办公厅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中级</w:t>
            </w:r>
          </w:p>
        </w:tc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A类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</w:rPr>
              <w:t>(综合类)</w:t>
            </w: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00" w:lineRule="exact"/>
              <w:ind w:left="0" w:right="0"/>
              <w:jc w:val="center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社会发展研究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博士研究生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博士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社会学（社会学方向）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0531—51787211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pPr>
        <w:spacing w:line="580" w:lineRule="exact"/>
        <w:jc w:val="center"/>
        <w:rPr>
          <w:rFonts w:hint="eastAsia" w:eastAsia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省属事业单位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公开招聘工作人员岗位汇总表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2098" w:bottom="1531" w:left="1814" w:header="851" w:footer="1588" w:gutter="0"/>
          <w:pgNumType w:fmt="decimal"/>
          <w:cols w:space="720" w:num="1"/>
          <w:docGrid w:type="linesAndChars" w:linePitch="587" w:charSpace="-849"/>
        </w:sectPr>
      </w:pPr>
    </w:p>
    <w:p>
      <w:pPr/>
    </w:p>
    <w:sectPr>
      <w:pgSz w:w="16838" w:h="11906" w:orient="landscape"/>
      <w:pgMar w:top="1800" w:right="779" w:bottom="1800" w:left="623" w:header="851" w:footer="992" w:gutter="0"/>
      <w:pgNumType w:fmt="decimal"/>
      <w:cols w:space="720" w:num="1"/>
      <w:docGrid w:type="lines" w:linePitch="31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彩虹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粗仿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彩虹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ource Sans Pr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文星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603F01FF" w:csb1="FFFF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文星标宋">
    <w:altName w:val="微软雅黑"/>
    <w:panose1 w:val="02010609000101010101"/>
    <w:charset w:val="86"/>
    <w:family w:val="decorative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603F01FF" w:csb1="FFFF0000"/>
  </w:font>
  <w:font w:name="文星标宋">
    <w:altName w:val="微软雅黑"/>
    <w:panose1 w:val="02010609000101010101"/>
    <w:charset w:val="86"/>
    <w:family w:val="roma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1F77"/>
    <w:rsid w:val="033049C7"/>
    <w:rsid w:val="08BD0CF6"/>
    <w:rsid w:val="113B24D4"/>
    <w:rsid w:val="11A3317D"/>
    <w:rsid w:val="16E62A1F"/>
    <w:rsid w:val="1986206E"/>
    <w:rsid w:val="19A70024"/>
    <w:rsid w:val="1A7F2286"/>
    <w:rsid w:val="1AC8397F"/>
    <w:rsid w:val="253B1C25"/>
    <w:rsid w:val="278C7E70"/>
    <w:rsid w:val="27B24D9E"/>
    <w:rsid w:val="3AC057F9"/>
    <w:rsid w:val="42C42797"/>
    <w:rsid w:val="4683223D"/>
    <w:rsid w:val="4B5B75C3"/>
    <w:rsid w:val="4F8D15A7"/>
    <w:rsid w:val="551E0533"/>
    <w:rsid w:val="57524C4F"/>
    <w:rsid w:val="578876A8"/>
    <w:rsid w:val="5DBD276B"/>
    <w:rsid w:val="65C91E0B"/>
    <w:rsid w:val="65D42625"/>
    <w:rsid w:val="68110D93"/>
    <w:rsid w:val="6ADD15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3838</Words>
  <Characters>3993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user</cp:lastModifiedBy>
  <cp:lastPrinted>2022-05-09T02:16:00Z</cp:lastPrinted>
  <dcterms:modified xsi:type="dcterms:W3CDTF">2022-05-25T07:08:22Z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