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val="0"/>
          <w:bCs w:val="0"/>
          <w:color w:val="auto"/>
          <w:sz w:val="32"/>
          <w:szCs w:val="32"/>
          <w:highlight w:val="none"/>
          <w:u w:val="none"/>
          <w:lang w:eastAsia="zh-CN"/>
        </w:rPr>
      </w:pPr>
      <w:r>
        <w:rPr>
          <w:rFonts w:hint="eastAsia" w:ascii="仿宋" w:hAnsi="仿宋" w:eastAsia="仿宋" w:cs="仿宋"/>
          <w:b w:val="0"/>
          <w:bCs w:val="0"/>
          <w:color w:val="auto"/>
          <w:sz w:val="32"/>
          <w:szCs w:val="32"/>
          <w:highlight w:val="none"/>
          <w:u w:val="none"/>
        </w:rPr>
        <w:t>附件</w:t>
      </w:r>
      <w:r>
        <w:rPr>
          <w:rFonts w:hint="eastAsia" w:ascii="仿宋" w:hAnsi="仿宋" w:eastAsia="仿宋" w:cs="仿宋"/>
          <w:b w:val="0"/>
          <w:bCs w:val="0"/>
          <w:color w:val="auto"/>
          <w:sz w:val="32"/>
          <w:szCs w:val="32"/>
          <w:highlight w:val="none"/>
          <w:u w:val="none"/>
          <w:lang w:val="en-US" w:eastAsia="zh-CN"/>
        </w:rPr>
        <w:t>3</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i w:val="0"/>
          <w:caps w:val="0"/>
          <w:color w:val="auto"/>
          <w:spacing w:val="0"/>
          <w:sz w:val="44"/>
          <w:szCs w:val="44"/>
          <w:highlight w:val="none"/>
          <w:u w:val="none"/>
          <w:shd w:val="clear" w:color="auto" w:fill="FFFFFF"/>
          <w:lang w:val="en-US" w:eastAsia="zh-CN"/>
        </w:rPr>
      </w:pP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2022年</w:t>
      </w:r>
      <w:r>
        <w:rPr>
          <w:rFonts w:hint="eastAsia" w:ascii="方正小标宋简体" w:hAnsi="方正小标宋简体" w:eastAsia="方正小标宋简体" w:cs="方正小标宋简体"/>
          <w:sz w:val="44"/>
          <w:szCs w:val="44"/>
          <w:lang w:val="en-US" w:eastAsia="zh-CN"/>
        </w:rPr>
        <w:t>佛山市禅城</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区教育系统</w:t>
      </w:r>
      <w:r>
        <w:rPr>
          <w:rFonts w:hint="eastAsia" w:ascii="方正小标宋简体" w:hAnsi="方正小标宋简体" w:eastAsia="方正小标宋简体" w:cs="方正小标宋简体"/>
          <w:sz w:val="44"/>
          <w:szCs w:val="44"/>
          <w:lang w:val="en-US" w:eastAsia="zh-CN"/>
        </w:rPr>
        <w:t>面向</w:t>
      </w: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auto"/>
          <w:lang w:val="en-US" w:eastAsia="zh-CN"/>
        </w:rPr>
        <w:t>社会公开招聘中小学教师（第三场）考试考生疫情防控须知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年</w:t>
      </w:r>
      <w:r>
        <w:rPr>
          <w:rFonts w:hint="eastAsia" w:ascii="Times New Roman" w:hAnsi="Times New Roman" w:eastAsia="仿宋_GB2312" w:cs="Times New Roman"/>
          <w:color w:val="auto"/>
          <w:sz w:val="32"/>
          <w:szCs w:val="32"/>
          <w:highlight w:val="none"/>
          <w:u w:val="none"/>
          <w:lang w:val="en-US" w:eastAsia="zh-CN"/>
        </w:rPr>
        <w:t>禅城区教育系统面向社会招聘中小学教师（第三场）</w:t>
      </w:r>
      <w:r>
        <w:rPr>
          <w:rFonts w:hint="default" w:ascii="Times New Roman" w:hAnsi="Times New Roman" w:eastAsia="仿宋_GB2312" w:cs="Times New Roman"/>
          <w:color w:val="auto"/>
          <w:sz w:val="32"/>
          <w:szCs w:val="32"/>
          <w:highlight w:val="none"/>
          <w:u w:val="none"/>
          <w:lang w:val="en-US" w:eastAsia="zh-CN"/>
        </w:rPr>
        <w:t>考试</w:t>
      </w:r>
      <w:r>
        <w:rPr>
          <w:rFonts w:hint="eastAsia" w:ascii="Times New Roman" w:hAnsi="Times New Roman" w:eastAsia="仿宋_GB2312" w:cs="Times New Roman"/>
          <w:color w:val="auto"/>
          <w:sz w:val="32"/>
          <w:szCs w:val="32"/>
          <w:highlight w:val="none"/>
          <w:u w:val="none"/>
          <w:lang w:val="en-US" w:eastAsia="zh-CN"/>
        </w:rPr>
        <w:t>顺利</w:t>
      </w:r>
      <w:r>
        <w:rPr>
          <w:rFonts w:hint="default" w:ascii="Times New Roman" w:hAnsi="Times New Roman" w:eastAsia="仿宋_GB2312" w:cs="Times New Roman"/>
          <w:color w:val="auto"/>
          <w:sz w:val="32"/>
          <w:szCs w:val="32"/>
          <w:highlight w:val="none"/>
          <w:u w:val="none"/>
        </w:rPr>
        <w:t>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次</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3.未按照佛山市禅城区防控政策完成健康管理的境外旅居史人员、国内中高风险地区及所在地市其他地区的考生；</w:t>
      </w:r>
    </w:p>
    <w:p>
      <w:pPr>
        <w:pStyle w:val="2"/>
        <w:ind w:firstLine="640" w:firstLineChars="200"/>
        <w:rPr>
          <w:rFonts w:hint="default" w:ascii="Times New Roman" w:hAnsi="Times New Roman" w:cs="Times New Roman"/>
          <w:color w:val="auto"/>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sz w:val="32"/>
          <w:szCs w:val="32"/>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w:t>
      </w:r>
      <w:r>
        <w:rPr>
          <w:rFonts w:hint="eastAsia" w:ascii="Times New Roman" w:hAnsi="Times New Roman" w:eastAsia="仿宋_GB2312" w:cs="Times New Roman"/>
          <w:color w:val="auto"/>
          <w:sz w:val="32"/>
          <w:szCs w:val="32"/>
          <w:highlight w:val="none"/>
          <w:u w:val="none"/>
          <w:lang w:val="en-US" w:eastAsia="zh-CN"/>
        </w:rPr>
        <w:t>组</w:t>
      </w:r>
      <w:r>
        <w:rPr>
          <w:rFonts w:hint="eastAsia" w:ascii="Times New Roman" w:hAnsi="Times New Roman" w:eastAsia="仿宋_GB2312" w:cs="Times New Roman"/>
          <w:color w:val="auto"/>
          <w:sz w:val="32"/>
          <w:szCs w:val="32"/>
          <w:highlight w:val="none"/>
          <w:u w:val="none"/>
        </w:rPr>
        <w:t>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1.</w:t>
      </w:r>
      <w:r>
        <w:rPr>
          <w:rFonts w:hint="eastAsia" w:ascii="Times New Roman" w:hAnsi="Times New Roman" w:eastAsia="仿宋_GB2312" w:cs="Times New Roman"/>
          <w:color w:val="auto"/>
          <w:sz w:val="32"/>
          <w:szCs w:val="32"/>
          <w:highlight w:val="none"/>
          <w:u w:val="none"/>
          <w:lang w:val="en-US" w:eastAsia="zh-CN"/>
        </w:rPr>
        <w:t>本区考生考试前14天非必要不出区。非必要不出所在地市。</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2.中高风险地区所在地市考生要合理安排时间，按照佛山市禅城区防控政策落实健康管理、核酸检测。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.因防疫检测要求，考生务必至少在开考前1小时到达考点，验证入场。逾期到场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w:t>
      </w:r>
      <w:r>
        <w:rPr>
          <w:rFonts w:hint="eastAsia" w:ascii="仿宋_GB2312" w:hAnsi="仿宋_GB2312" w:eastAsia="仿宋_GB2312" w:cs="仿宋_GB2312"/>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w:t>
      </w:r>
      <w:r>
        <w:rPr>
          <w:rFonts w:hint="eastAsia" w:ascii="Times New Roman" w:hAnsi="Times New Roman" w:eastAsia="仿宋_GB2312" w:cs="Times New Roman"/>
          <w:color w:val="auto"/>
          <w:sz w:val="32"/>
          <w:szCs w:val="32"/>
          <w:highlight w:val="none"/>
          <w:u w:val="none"/>
          <w:lang w:eastAsia="zh-CN"/>
        </w:rPr>
        <w:t>佛山市禅城区</w:t>
      </w:r>
      <w:r>
        <w:rPr>
          <w:rFonts w:hint="eastAsia" w:ascii="Times New Roman" w:hAnsi="Times New Roman" w:eastAsia="仿宋_GB2312" w:cs="Times New Roman"/>
          <w:color w:val="auto"/>
          <w:sz w:val="32"/>
          <w:szCs w:val="32"/>
          <w:highlight w:val="none"/>
          <w:u w:val="none"/>
          <w:lang w:val="en-US" w:eastAsia="zh-CN"/>
        </w:rPr>
        <w:t>教育系统面向社会公开招聘中小学教师（第三场）考试</w:t>
      </w:r>
      <w:r>
        <w:rPr>
          <w:rFonts w:hint="default" w:ascii="Times New Roman" w:hAnsi="Times New Roman" w:eastAsia="仿宋_GB2312" w:cs="Times New Roman"/>
          <w:color w:val="auto"/>
          <w:sz w:val="32"/>
          <w:szCs w:val="32"/>
          <w:highlight w:val="none"/>
          <w:u w:val="none"/>
        </w:rPr>
        <w:t>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楷体" w:hAnsi="楷体" w:eastAsia="楷体" w:cs="楷体"/>
          <w:color w:val="auto"/>
          <w:sz w:val="32"/>
          <w:szCs w:val="32"/>
          <w:highlight w:val="none"/>
          <w:u w:val="none"/>
        </w:rPr>
        <w:t>考生</w:t>
      </w:r>
      <w:r>
        <w:rPr>
          <w:rFonts w:hint="eastAsia" w:ascii="楷体" w:hAnsi="楷体" w:eastAsia="楷体" w:cs="楷体"/>
          <w:color w:val="auto"/>
          <w:sz w:val="32"/>
          <w:szCs w:val="32"/>
          <w:highlight w:val="none"/>
          <w:u w:val="none"/>
          <w:lang w:val="en-US" w:eastAsia="zh-CN"/>
        </w:rPr>
        <w:t>提交报名表</w:t>
      </w:r>
      <w:r>
        <w:rPr>
          <w:rFonts w:hint="eastAsia" w:ascii="楷体" w:hAnsi="楷体" w:eastAsia="楷体" w:cs="楷体"/>
          <w:color w:val="auto"/>
          <w:sz w:val="32"/>
          <w:szCs w:val="32"/>
          <w:highlight w:val="none"/>
          <w:u w:val="none"/>
        </w:rPr>
        <w:t>即视为</w:t>
      </w:r>
      <w:r>
        <w:rPr>
          <w:rFonts w:hint="eastAsia" w:ascii="楷体" w:hAnsi="楷体" w:eastAsia="楷体" w:cs="楷体"/>
          <w:color w:val="auto"/>
          <w:sz w:val="32"/>
          <w:szCs w:val="32"/>
          <w:highlight w:val="none"/>
          <w:u w:val="none"/>
          <w:lang w:val="en-US" w:eastAsia="zh-CN"/>
        </w:rPr>
        <w:t>认同</w:t>
      </w:r>
      <w:r>
        <w:rPr>
          <w:rFonts w:hint="eastAsia" w:ascii="楷体" w:hAnsi="楷体" w:eastAsia="楷体" w:cs="楷体"/>
          <w:color w:val="auto"/>
          <w:sz w:val="32"/>
          <w:szCs w:val="32"/>
          <w:highlight w:val="none"/>
          <w:u w:val="none"/>
        </w:rPr>
        <w:t>并签署承诺书</w:t>
      </w:r>
      <w:r>
        <w:rPr>
          <w:rFonts w:hint="eastAsia" w:ascii="楷体" w:hAnsi="楷体" w:eastAsia="楷体" w:cs="楷体"/>
          <w:color w:val="auto"/>
          <w:sz w:val="32"/>
          <w:szCs w:val="32"/>
          <w:highlight w:val="none"/>
          <w:u w:val="none"/>
        </w:rPr>
        <w:t>。</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bookmarkStart w:id="0" w:name="_GoBack"/>
      <w:bookmarkEnd w:id="0"/>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br w:type="page"/>
      </w:r>
    </w:p>
    <w:p>
      <w:pPr>
        <w:adjustRightInd w:val="0"/>
        <w:snapToGrid w:val="0"/>
        <w:spacing w:line="580" w:lineRule="exact"/>
        <w:jc w:val="both"/>
        <w:rPr>
          <w:rFonts w:hint="default" w:ascii="Times New Roman" w:hAnsi="Times New Roman" w:eastAsia="方正小标宋简体" w:cs="Times New Roman"/>
          <w:color w:val="auto"/>
          <w:sz w:val="36"/>
          <w:szCs w:val="36"/>
          <w:highlight w:val="none"/>
          <w:u w:val="none"/>
          <w:lang w:eastAsia="zh-CN"/>
        </w:rPr>
      </w:pPr>
      <w:r>
        <w:rPr>
          <w:rFonts w:hint="default" w:ascii="Times New Roman" w:hAnsi="Times New Roman" w:eastAsia="仿宋_GB2312" w:cs="Times New Roman"/>
          <w:color w:val="auto"/>
          <w:sz w:val="32"/>
          <w:szCs w:val="32"/>
          <w:highlight w:val="none"/>
          <w:u w:val="none"/>
        </w:rPr>
        <w:t>附：</w:t>
      </w:r>
    </w:p>
    <w:p>
      <w:pPr>
        <w:adjustRightInd w:val="0"/>
        <w:snapToGrid w:val="0"/>
        <w:spacing w:line="580" w:lineRule="exact"/>
        <w:jc w:val="center"/>
        <w:rPr>
          <w:rFonts w:hint="eastAsia" w:ascii="Times New Roman" w:hAnsi="Times New Roman" w:eastAsia="方正小标宋简体" w:cs="Times New Roman"/>
          <w:color w:val="auto"/>
          <w:sz w:val="36"/>
          <w:szCs w:val="36"/>
          <w:highlight w:val="none"/>
          <w:u w:val="none"/>
          <w:lang w:val="en-US" w:eastAsia="zh-CN"/>
        </w:rPr>
      </w:pPr>
      <w:r>
        <w:rPr>
          <w:rFonts w:hint="eastAsia" w:ascii="Times New Roman" w:hAnsi="Times New Roman" w:eastAsia="方正小标宋简体" w:cs="Times New Roman"/>
          <w:color w:val="auto"/>
          <w:sz w:val="36"/>
          <w:szCs w:val="36"/>
          <w:highlight w:val="none"/>
          <w:u w:val="none"/>
          <w:lang w:eastAsia="zh-CN"/>
        </w:rPr>
        <w:t>佛山市禅城区</w:t>
      </w:r>
      <w:r>
        <w:rPr>
          <w:rFonts w:hint="eastAsia" w:ascii="Times New Roman" w:hAnsi="Times New Roman" w:eastAsia="方正小标宋简体" w:cs="Times New Roman"/>
          <w:color w:val="auto"/>
          <w:sz w:val="36"/>
          <w:szCs w:val="36"/>
          <w:highlight w:val="none"/>
          <w:u w:val="none"/>
          <w:lang w:val="en-US" w:eastAsia="zh-CN"/>
        </w:rPr>
        <w:t>教育系统面向社会公开招聘</w:t>
      </w:r>
    </w:p>
    <w:p>
      <w:pPr>
        <w:adjustRightInd w:val="0"/>
        <w:snapToGrid w:val="0"/>
        <w:spacing w:line="580" w:lineRule="exact"/>
        <w:jc w:val="center"/>
        <w:rPr>
          <w:rFonts w:hint="default" w:ascii="Times New Roman" w:hAnsi="Times New Roman" w:eastAsia="方正小标宋简体" w:cs="Times New Roman"/>
          <w:color w:val="auto"/>
          <w:sz w:val="36"/>
          <w:szCs w:val="36"/>
          <w:highlight w:val="none"/>
          <w:u w:val="none"/>
          <w:lang w:eastAsia="zh-CN"/>
        </w:rPr>
      </w:pPr>
      <w:r>
        <w:rPr>
          <w:rFonts w:hint="eastAsia" w:ascii="Times New Roman" w:hAnsi="Times New Roman" w:eastAsia="方正小标宋简体" w:cs="Times New Roman"/>
          <w:color w:val="auto"/>
          <w:sz w:val="36"/>
          <w:szCs w:val="36"/>
          <w:highlight w:val="none"/>
          <w:u w:val="none"/>
          <w:lang w:val="en-US" w:eastAsia="zh-CN"/>
        </w:rPr>
        <w:t>中小学教师（第三场）考试</w:t>
      </w:r>
      <w:r>
        <w:rPr>
          <w:rFonts w:hint="default" w:ascii="Times New Roman" w:hAnsi="Times New Roman" w:eastAsia="方正小标宋简体" w:cs="Times New Roman"/>
          <w:color w:val="auto"/>
          <w:sz w:val="36"/>
          <w:szCs w:val="36"/>
          <w:highlight w:val="none"/>
          <w:u w:val="none"/>
          <w:lang w:eastAsia="zh-CN"/>
        </w:rPr>
        <w:t>疫情防控承诺书</w:t>
      </w:r>
    </w:p>
    <w:p>
      <w:pPr>
        <w:pStyle w:val="7"/>
        <w:rPr>
          <w:rFonts w:hint="default" w:ascii="Times New Roman" w:hAnsi="Times New Roman"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caps w:val="0"/>
          <w:color w:val="auto"/>
          <w:spacing w:val="0"/>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rPr>
        <w:t>本人已认真阅读《</w:t>
      </w:r>
      <w:r>
        <w:rPr>
          <w:rFonts w:hint="default" w:ascii="Times New Roman" w:hAnsi="Times New Roman" w:eastAsia="仿宋_GB2312" w:cs="Times New Roman"/>
          <w:color w:val="auto"/>
          <w:w w:val="95"/>
          <w:sz w:val="32"/>
          <w:szCs w:val="32"/>
          <w:highlight w:val="none"/>
          <w:lang w:val="en-US" w:eastAsia="zh-CN"/>
        </w:rPr>
        <w:t>202</w:t>
      </w:r>
      <w:r>
        <w:rPr>
          <w:rFonts w:hint="eastAsia" w:ascii="Times New Roman" w:hAnsi="Times New Roman" w:eastAsia="仿宋_GB2312" w:cs="Times New Roman"/>
          <w:color w:val="auto"/>
          <w:w w:val="95"/>
          <w:sz w:val="32"/>
          <w:szCs w:val="32"/>
          <w:highlight w:val="none"/>
          <w:lang w:val="en-US" w:eastAsia="zh-CN"/>
        </w:rPr>
        <w:t>2</w:t>
      </w:r>
      <w:r>
        <w:rPr>
          <w:rFonts w:hint="default" w:ascii="Times New Roman" w:hAnsi="Times New Roman" w:eastAsia="仿宋_GB2312" w:cs="Times New Roman"/>
          <w:color w:val="auto"/>
          <w:w w:val="95"/>
          <w:sz w:val="32"/>
          <w:szCs w:val="32"/>
          <w:highlight w:val="none"/>
          <w:lang w:val="en-US" w:eastAsia="zh-CN"/>
        </w:rPr>
        <w:t>年</w:t>
      </w:r>
      <w:r>
        <w:rPr>
          <w:rFonts w:hint="eastAsia" w:ascii="Times New Roman" w:hAnsi="Times New Roman" w:eastAsia="仿宋_GB2312" w:cs="Times New Roman"/>
          <w:color w:val="auto"/>
          <w:w w:val="95"/>
          <w:sz w:val="32"/>
          <w:szCs w:val="32"/>
          <w:highlight w:val="none"/>
          <w:lang w:val="en-US" w:eastAsia="zh-CN"/>
        </w:rPr>
        <w:t>佛山市禅城区教育系统面向社会公开招聘中小学教师（第三场）</w:t>
      </w:r>
      <w:r>
        <w:rPr>
          <w:rFonts w:hint="default" w:ascii="Times New Roman" w:hAnsi="Times New Roman" w:eastAsia="仿宋_GB2312" w:cs="Times New Roman"/>
          <w:color w:val="auto"/>
          <w:w w:val="95"/>
          <w:sz w:val="32"/>
          <w:szCs w:val="32"/>
          <w:highlight w:val="none"/>
          <w:lang w:val="en-US" w:eastAsia="zh-CN"/>
        </w:rPr>
        <w:t>考试考生疫情防控须知</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知悉告知的所有事项和防疫要求。在此郑重承诺：本人提交和现场出示的所有防疫材料</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信息</w:t>
      </w:r>
      <w:r>
        <w:rPr>
          <w:rFonts w:hint="default" w:ascii="Times New Roman" w:hAnsi="Times New Roman" w:eastAsia="仿宋_GB2312" w:cs="Times New Roman"/>
          <w:i w:val="0"/>
          <w:caps w:val="0"/>
          <w:color w:val="auto"/>
          <w:spacing w:val="0"/>
          <w:sz w:val="32"/>
          <w:szCs w:val="32"/>
          <w:highlight w:val="none"/>
          <w:u w:val="none"/>
          <w:shd w:val="clear" w:color="auto"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rPr>
        <w:t>均真实、有效，积极配合和服从考试防疫相关检查监测，无隐瞒或谎报旅居史、接触史、健康状况等疫情防控信息。如违反相关规定，自愿承担相关责任、接受相应处理。</w:t>
      </w:r>
    </w:p>
    <w:p>
      <w:pPr>
        <w:pStyle w:val="2"/>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rPr>
      </w:pPr>
    </w:p>
    <w:p>
      <w:pPr>
        <w:pStyle w:val="5"/>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签名：</w:t>
      </w:r>
    </w:p>
    <w:p>
      <w:pPr>
        <w:pStyle w:val="5"/>
        <w:rPr>
          <w:rFonts w:hint="default" w:ascii="Times New Roman" w:hAnsi="Times New Roman" w:eastAsia="仿宋_GB2312" w:cs="Times New Roman"/>
          <w:i w:val="0"/>
          <w:caps w:val="0"/>
          <w:color w:val="auto"/>
          <w:spacing w:val="0"/>
          <w:sz w:val="31"/>
          <w:szCs w:val="31"/>
          <w:highlight w:val="none"/>
          <w:u w:val="none"/>
          <w:shd w:val="clear" w:color="auto" w:fill="FFFFFF"/>
          <w:lang w:val="en-US" w:eastAsia="zh-CN"/>
        </w:rPr>
      </w:pPr>
      <w:r>
        <w:rPr>
          <w:rFonts w:hint="eastAsia" w:ascii="Times New Roman" w:hAnsi="Times New Roman" w:eastAsia="仿宋_GB2312" w:cs="Times New Roman"/>
          <w:i w:val="0"/>
          <w:caps w:val="0"/>
          <w:color w:val="auto"/>
          <w:spacing w:val="0"/>
          <w:sz w:val="31"/>
          <w:szCs w:val="31"/>
          <w:highlight w:val="none"/>
          <w:u w:val="none"/>
          <w:shd w:val="clear" w:color="auto" w:fill="FFFFFF"/>
          <w:lang w:val="en-US" w:eastAsia="zh-CN"/>
        </w:rPr>
        <w:t xml:space="preserve">                                  年   月   日</w:t>
      </w: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i w:val="0"/>
          <w:caps w:val="0"/>
          <w:color w:val="auto"/>
          <w:spacing w:val="0"/>
          <w:sz w:val="31"/>
          <w:szCs w:val="31"/>
          <w:highlight w:val="none"/>
          <w:u w:val="none"/>
          <w:shd w:val="clear" w:color="auto" w:fill="FFFFFF"/>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wordWrap w:val="0"/>
                      <w:jc w:val="right"/>
                      <w:rPr>
                        <w:rFonts w:hint="eastAsia" w:eastAsiaTheme="minorEastAsia"/>
                        <w:lang w:val="en-US" w:eastAsia="zh-CN"/>
                      </w:rPr>
                    </w:pPr>
                    <w:r>
                      <w:rPr>
                        <w:rFonts w:hint="eastAsia"/>
                        <w:lang w:eastAsia="zh-CN"/>
                      </w:rPr>
                      <w:t>—</w:t>
                    </w:r>
                    <w:r>
                      <w:rPr>
                        <w:rFonts w:hint="eastAsia"/>
                        <w:lang w:val="en-US" w:eastAsia="zh-CN"/>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r>
                      <w:rPr>
                        <w:rFonts w:hint="eastAsia" w:ascii="宋体" w:hAnsi="宋体"/>
                        <w:sz w:val="28"/>
                        <w:szCs w:val="28"/>
                        <w:lang w:val="en-US" w:eastAsia="zh-CN"/>
                      </w:rPr>
                      <w:t xml:space="preserve"> </w:t>
                    </w:r>
                    <w:r>
                      <w:rPr>
                        <w:rFonts w:hint="eastAsia"/>
                        <w:lang w:eastAsia="zh-CN"/>
                      </w:rPr>
                      <w:t>—</w:t>
                    </w:r>
                  </w:p>
                </w:txbxContent>
              </v:textbox>
            </v:shape>
          </w:pict>
        </mc:Fallback>
      </mc:AlternateContent>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iZjc1OTEzNzZkYzM1ZWZiMjQyYWE5ZmExZTdiYTIifQ=="/>
  </w:docVars>
  <w:rsids>
    <w:rsidRoot w:val="1C7E03FA"/>
    <w:rsid w:val="01680DBA"/>
    <w:rsid w:val="032F5225"/>
    <w:rsid w:val="0374238F"/>
    <w:rsid w:val="04997414"/>
    <w:rsid w:val="0A9C3C41"/>
    <w:rsid w:val="0BDC2B23"/>
    <w:rsid w:val="0C663167"/>
    <w:rsid w:val="105007AF"/>
    <w:rsid w:val="10673BF8"/>
    <w:rsid w:val="129B6CB1"/>
    <w:rsid w:val="13291396"/>
    <w:rsid w:val="146D1B42"/>
    <w:rsid w:val="1522005B"/>
    <w:rsid w:val="171B4A05"/>
    <w:rsid w:val="17344377"/>
    <w:rsid w:val="1C7E03FA"/>
    <w:rsid w:val="1EF72F18"/>
    <w:rsid w:val="1F804879"/>
    <w:rsid w:val="20FD6147"/>
    <w:rsid w:val="21C559FE"/>
    <w:rsid w:val="253E1132"/>
    <w:rsid w:val="27013175"/>
    <w:rsid w:val="291A3F81"/>
    <w:rsid w:val="296750E2"/>
    <w:rsid w:val="2A47258C"/>
    <w:rsid w:val="2B251702"/>
    <w:rsid w:val="2C482F00"/>
    <w:rsid w:val="2D9647E5"/>
    <w:rsid w:val="304E48E3"/>
    <w:rsid w:val="30696E49"/>
    <w:rsid w:val="31367C1A"/>
    <w:rsid w:val="317D0CA4"/>
    <w:rsid w:val="32C40995"/>
    <w:rsid w:val="33076B4C"/>
    <w:rsid w:val="345D7468"/>
    <w:rsid w:val="348240D4"/>
    <w:rsid w:val="35747D39"/>
    <w:rsid w:val="3629379C"/>
    <w:rsid w:val="36FC1B95"/>
    <w:rsid w:val="3827579C"/>
    <w:rsid w:val="3AEF2D87"/>
    <w:rsid w:val="3BC574D9"/>
    <w:rsid w:val="3D2F4655"/>
    <w:rsid w:val="3D4F0AC7"/>
    <w:rsid w:val="3E872771"/>
    <w:rsid w:val="3FF23580"/>
    <w:rsid w:val="3FF77BA3"/>
    <w:rsid w:val="41640192"/>
    <w:rsid w:val="41EE3A75"/>
    <w:rsid w:val="42983C77"/>
    <w:rsid w:val="44B00391"/>
    <w:rsid w:val="44E61DB9"/>
    <w:rsid w:val="45AB5C3F"/>
    <w:rsid w:val="461A77C5"/>
    <w:rsid w:val="47376F28"/>
    <w:rsid w:val="47474FFA"/>
    <w:rsid w:val="47C44223"/>
    <w:rsid w:val="481A71D3"/>
    <w:rsid w:val="482A6CD1"/>
    <w:rsid w:val="4C693FFB"/>
    <w:rsid w:val="4DBC4B19"/>
    <w:rsid w:val="51B76E53"/>
    <w:rsid w:val="55755559"/>
    <w:rsid w:val="57FA3338"/>
    <w:rsid w:val="5B40481E"/>
    <w:rsid w:val="5C280842"/>
    <w:rsid w:val="5DF93B8F"/>
    <w:rsid w:val="60EF4393"/>
    <w:rsid w:val="62644356"/>
    <w:rsid w:val="6461249F"/>
    <w:rsid w:val="65916661"/>
    <w:rsid w:val="65C52926"/>
    <w:rsid w:val="66C67978"/>
    <w:rsid w:val="67C30709"/>
    <w:rsid w:val="6DF759BD"/>
    <w:rsid w:val="6E584BB4"/>
    <w:rsid w:val="6F967C87"/>
    <w:rsid w:val="731D36A9"/>
    <w:rsid w:val="7467298B"/>
    <w:rsid w:val="74B75468"/>
    <w:rsid w:val="751A185C"/>
    <w:rsid w:val="78BF33A9"/>
    <w:rsid w:val="7A5073DE"/>
    <w:rsid w:val="7AA35C3E"/>
    <w:rsid w:val="7F23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_Style 3"/>
    <w:basedOn w:val="3"/>
    <w:next w:val="5"/>
    <w:qFormat/>
    <w:uiPriority w:val="0"/>
    <w:rPr>
      <w:szCs w:val="22"/>
    </w:rPr>
  </w:style>
  <w:style w:type="paragraph" w:customStyle="1" w:styleId="3">
    <w:name w:val="正文_0"/>
    <w:next w:val="4"/>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qFormat/>
    <w:uiPriority w:val="0"/>
    <w:pPr>
      <w:spacing w:after="120"/>
    </w:pPr>
    <w:rPr>
      <w:rFonts w:cs="Times New Roman"/>
    </w:rPr>
  </w:style>
  <w:style w:type="paragraph" w:styleId="5">
    <w:name w:val="Body Text Indent 3"/>
    <w:basedOn w:val="1"/>
    <w:qFormat/>
    <w:uiPriority w:val="0"/>
    <w:pPr>
      <w:spacing w:line="360" w:lineRule="auto"/>
      <w:ind w:firstLine="420" w:firstLineChars="200"/>
    </w:pPr>
    <w:rPr>
      <w:szCs w:val="20"/>
    </w:rPr>
  </w:style>
  <w:style w:type="paragraph" w:styleId="7">
    <w:name w:val="Body Text"/>
    <w:basedOn w:val="1"/>
    <w:next w:val="8"/>
    <w:qFormat/>
    <w:uiPriority w:val="0"/>
    <w:pPr>
      <w:spacing w:line="400" w:lineRule="exact"/>
    </w:pPr>
    <w:rPr>
      <w:rFonts w:ascii="仿宋_GB2312" w:eastAsia="仿宋_GB2312"/>
      <w:sz w:val="24"/>
      <w:szCs w:val="20"/>
    </w:rPr>
  </w:style>
  <w:style w:type="paragraph" w:styleId="8">
    <w:name w:val="Title"/>
    <w:basedOn w:val="1"/>
    <w:next w:val="9"/>
    <w:qFormat/>
    <w:uiPriority w:val="0"/>
    <w:pPr>
      <w:spacing w:before="240" w:beforeLines="0" w:after="60" w:afterLines="0"/>
      <w:jc w:val="center"/>
      <w:outlineLvl w:val="0"/>
    </w:pPr>
    <w:rPr>
      <w:rFonts w:ascii="Cambria" w:hAnsi="Cambria"/>
      <w:b/>
      <w:bCs/>
      <w:kern w:val="0"/>
      <w:sz w:val="32"/>
      <w:szCs w:val="32"/>
    </w:rPr>
  </w:style>
  <w:style w:type="paragraph" w:styleId="9">
    <w:name w:val="Body Text Indent"/>
    <w:basedOn w:val="1"/>
    <w:next w:val="1"/>
    <w:qFormat/>
    <w:uiPriority w:val="0"/>
    <w:pPr>
      <w:ind w:left="181" w:leftChars="86" w:firstLine="560" w:firstLineChars="20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正文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15">
    <w:name w:val="font21"/>
    <w:basedOn w:val="13"/>
    <w:qFormat/>
    <w:uiPriority w:val="0"/>
    <w:rPr>
      <w:rFonts w:hint="default" w:ascii="Times New Roman" w:hAnsi="Times New Roman" w:cs="Times New Roman"/>
      <w:color w:val="000000"/>
      <w:sz w:val="24"/>
      <w:szCs w:val="24"/>
      <w:u w:val="none"/>
    </w:rPr>
  </w:style>
  <w:style w:type="character" w:customStyle="1" w:styleId="16">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1701</Words>
  <Characters>1749</Characters>
  <Lines>0</Lines>
  <Paragraphs>0</Paragraphs>
  <TotalTime>1</TotalTime>
  <ScaleCrop>false</ScaleCrop>
  <LinksUpToDate>false</LinksUpToDate>
  <CharactersWithSpaces>1823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2021-08-23T03:29:00Z</dcterms:created>
  <dc:creator>CKFW</dc:creator>
  <cp:lastModifiedBy>黎日鹏</cp:lastModifiedBy>
  <cp:lastPrinted>2021-08-26T09:47:00Z</cp:lastPrinted>
  <dcterms:modified xsi:type="dcterms:W3CDTF">2022-05-27T07:02:03Z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6D5FB9247B384BE194AC7A9D23BB71E5</vt:lpwstr>
  </property>
</Properties>
</file>