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spacing w:line="640" w:lineRule="exact"/>
        <w:ind w:firstLine="0" w:firstLineChars="0"/>
        <w:jc w:val="center"/>
        <w:textAlignment w:val="auto"/>
        <w:outlineLvl w:val="0"/>
        <w:rPr>
          <w:rFonts w:hint="default" w:ascii="Times New Roman" w:hAnsi="Times New Roman" w:eastAsia="方正小标宋简体" w:cs="Times New Roman"/>
          <w:bCs/>
          <w:kern w:val="36"/>
          <w:sz w:val="36"/>
          <w:szCs w:val="36"/>
        </w:rPr>
      </w:pPr>
      <w:r>
        <w:rPr>
          <w:rFonts w:hint="default" w:ascii="Times New Roman" w:hAnsi="Times New Roman" w:eastAsia="方正小标宋简体" w:cs="Times New Roman"/>
          <w:bCs/>
          <w:kern w:val="36"/>
          <w:sz w:val="36"/>
          <w:szCs w:val="36"/>
        </w:rPr>
        <w:t>2022年淮安区教体系统事业单位公开招聘工作人员笔试考生新冠肺炎疫情防控告知书</w:t>
      </w:r>
    </w:p>
    <w:p>
      <w:pPr>
        <w:keepNext w:val="0"/>
        <w:keepLines w:val="0"/>
        <w:pageBreakBefore w:val="0"/>
        <w:widowControl/>
        <w:shd w:val="clear" w:color="auto" w:fill="FFFFFF"/>
        <w:kinsoku/>
        <w:wordWrap/>
        <w:overflowPunct/>
        <w:topLinePunct w:val="0"/>
        <w:autoSpaceDE/>
        <w:autoSpaceDN/>
        <w:bidi w:val="0"/>
        <w:adjustRightInd w:val="0"/>
        <w:snapToGrid/>
        <w:spacing w:line="640" w:lineRule="exact"/>
        <w:ind w:firstLine="0" w:firstLineChars="0"/>
        <w:jc w:val="center"/>
        <w:textAlignment w:val="auto"/>
        <w:outlineLvl w:val="0"/>
        <w:rPr>
          <w:rFonts w:hint="default" w:ascii="Times New Roman" w:hAnsi="Times New Roman" w:eastAsia="方正小标宋简体" w:cs="Times New Roman"/>
          <w:bCs/>
          <w:kern w:val="36"/>
          <w:sz w:val="44"/>
          <w:szCs w:val="44"/>
        </w:rPr>
      </w:pPr>
      <w:r>
        <w:rPr>
          <w:rFonts w:hint="default" w:ascii="Times New Roman" w:hAnsi="Times New Roman" w:eastAsia="方正小标宋简体" w:cs="Times New Roman"/>
          <w:bCs/>
          <w:kern w:val="36"/>
          <w:sz w:val="36"/>
          <w:szCs w:val="36"/>
        </w:rPr>
        <w:t>（2022年6月</w:t>
      </w:r>
      <w:r>
        <w:rPr>
          <w:rFonts w:hint="default" w:ascii="Times New Roman" w:hAnsi="Times New Roman" w:eastAsia="方正小标宋简体" w:cs="Times New Roman"/>
          <w:bCs/>
          <w:kern w:val="36"/>
          <w:sz w:val="36"/>
          <w:szCs w:val="36"/>
          <w:lang w:val="en-US" w:eastAsia="zh-CN"/>
        </w:rPr>
        <w:t>7</w:t>
      </w:r>
      <w:r>
        <w:rPr>
          <w:rFonts w:hint="default" w:ascii="Times New Roman" w:hAnsi="Times New Roman" w:eastAsia="方正小标宋简体" w:cs="Times New Roman"/>
          <w:bCs/>
          <w:kern w:val="36"/>
          <w:sz w:val="36"/>
          <w:szCs w:val="36"/>
        </w:rPr>
        <w:t>日发布）</w:t>
      </w:r>
    </w:p>
    <w:p>
      <w:pPr>
        <w:widowControl/>
        <w:spacing w:line="480" w:lineRule="exact"/>
        <w:ind w:firstLine="560" w:firstLineChars="200"/>
        <w:jc w:val="left"/>
        <w:rPr>
          <w:rFonts w:hint="default" w:ascii="Times New Roman" w:hAnsi="Times New Roman" w:eastAsia="方正仿宋_GBK" w:cs="Times New Roman"/>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为确保2022年淮安区教体系统事业单位公开招聘工作人员笔试安全顺利进行，现将笔试期间新冠肺炎疫情防控有关措施和要求告知如下，请所有考生知悉、理解、配合和支持。</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一、考生应在考试前14天申领“苏康码”，并每日进行健康申报更新直至考试当天。考生应持续关注本人“苏康码”状况，如出现非绿码且符</w:t>
      </w:r>
      <w:bookmarkStart w:id="0" w:name="_GoBack"/>
      <w:bookmarkEnd w:id="0"/>
      <w:r>
        <w:rPr>
          <w:rFonts w:hint="default" w:ascii="Times New Roman" w:hAnsi="Times New Roman" w:eastAsia="方正仿宋_GBK" w:cs="Times New Roman"/>
          <w:color w:val="000000"/>
          <w:kern w:val="0"/>
          <w:sz w:val="28"/>
          <w:szCs w:val="28"/>
        </w:rPr>
        <w:t>合转码条件的，应最迟于考试前一天转为绿码（可拨打“051712345”申请转码）方可参加考试，逾期未转为绿码的责任自负。外来考生（指14天内自省外和省内跨设区市前来或返回淮安市的考生，下同）应至少于考前14天起持续了解淮安市最新防疫要求，并严格按规定落实信息报备、抵达后健康监测、新冠肺炎病毒核酸检测（以下简称“核酸检测”）等要求，以免影响正常参加考试。</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二、考试当天入场时，考生应提前准备好本人有效期内身份证原件、准考证，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有以下特殊情形之一的考生，必须主动报告相关情况，提前准备相关证明，服从相关安排，否则不能入场参加考试：</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1.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还须提供隔离期满证明及居家观察期中和期满日2次核酸检测阴性证明；</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2.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3.外来考生考试当天除须本人“苏康码”为绿码、行程卡为绿卡、现场测量体温＜37.3℃且无干咳等可疑症状，并能提供考试开考前48小时内核酸检测阴性证明外，还应按笔试地点所在设区市对于外来人员疫情防控有关要求，落实信息报备、抵达后健康监测和核酸检测等防控措施，提供相关证明。</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三、有下列情形之一的考生不得参加考试，且应主动报告并配合相应疫情防控安排：</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1．不能现场出示本人当日“苏康码”绿码、行程卡绿卡或考试开考前48小时内新冠肺炎病毒核酸检测阴性证明的；</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2．仍在隔离期的新冠肺炎确诊病例、疑似病例、无症状感染者及密切接触者、次密切接触者，未完全按笔试地点所在设区市疫情防控要求落实抵达后健康监测、核酸检测等防控措施的外来考生，以及其他因疫情相关原因被旅居地、笔试地点所在地管控不能到场的；</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五、考生在报名网站下载打印笔试准考证前，应仔细阅读考试相关规定、防疫要求，下载打印笔试准考证即视为认同并签署《2022年淮安区教体系统事业单位公开招聘工作人员笔试考生新冠肺炎疫情防控承诺书》（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招聘主管部门或招聘单位在组织报名资格复审、考察体检等工作时，按照有关规定落实疫情防控要求，考生应当服从安排。</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请考生持续关注新冠肺炎疫情动态和江苏省、淮安市疫情防控最新要求，考前如有新的调整和新的要求，将另行告知。</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000000"/>
          <w:kern w:val="0"/>
          <w:sz w:val="28"/>
          <w:szCs w:val="28"/>
        </w:rPr>
        <w:t>附件：2022年淮安区教体系统事业单位公开招聘工作人员笔试考生新冠肺炎疫情防控承诺书</w:t>
      </w:r>
    </w:p>
    <w:p>
      <w:pPr>
        <w:widowControl/>
        <w:spacing w:line="520" w:lineRule="exact"/>
        <w:ind w:left="5511" w:leftChars="1691" w:hanging="1960" w:hangingChars="700"/>
        <w:jc w:val="left"/>
        <w:rPr>
          <w:rFonts w:hint="default" w:ascii="Times New Roman" w:hAnsi="Times New Roman" w:eastAsia="方正仿宋_GBK" w:cs="Times New Roman"/>
          <w:color w:val="000000"/>
          <w:kern w:val="0"/>
          <w:sz w:val="28"/>
          <w:szCs w:val="28"/>
        </w:rPr>
      </w:pPr>
    </w:p>
    <w:p>
      <w:pPr>
        <w:widowControl/>
        <w:spacing w:line="520" w:lineRule="exact"/>
        <w:ind w:left="5511" w:leftChars="1691" w:hanging="1960" w:hangingChars="700"/>
        <w:jc w:val="left"/>
        <w:rPr>
          <w:rFonts w:hint="default" w:ascii="Times New Roman" w:hAnsi="Times New Roman" w:eastAsia="方正仿宋_GBK" w:cs="Times New Roman"/>
          <w:color w:val="000000"/>
          <w:kern w:val="0"/>
          <w:sz w:val="28"/>
          <w:szCs w:val="28"/>
        </w:rPr>
      </w:pPr>
    </w:p>
    <w:p>
      <w:pPr>
        <w:widowControl/>
        <w:spacing w:line="520" w:lineRule="exact"/>
        <w:ind w:left="5511" w:leftChars="1691" w:hanging="1960" w:hangingChars="700"/>
        <w:jc w:val="lef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淮安</w:t>
      </w:r>
      <w:r>
        <w:rPr>
          <w:rFonts w:hint="default" w:ascii="Times New Roman" w:hAnsi="Times New Roman" w:eastAsia="方正仿宋_GBK" w:cs="Times New Roman"/>
          <w:color w:val="000000"/>
          <w:kern w:val="0"/>
          <w:sz w:val="28"/>
          <w:szCs w:val="28"/>
        </w:rPr>
        <w:t>区教体系统公开招聘工作领导小组</w:t>
      </w:r>
      <w:r>
        <w:rPr>
          <w:rFonts w:hint="default" w:ascii="Times New Roman" w:hAnsi="Times New Roman" w:eastAsia="方正仿宋_GBK" w:cs="Times New Roman"/>
          <w:color w:val="000000"/>
          <w:kern w:val="0"/>
          <w:sz w:val="28"/>
          <w:szCs w:val="28"/>
        </w:rPr>
        <w:t>2022年</w:t>
      </w:r>
      <w:r>
        <w:rPr>
          <w:rFonts w:hint="default" w:ascii="Times New Roman" w:hAnsi="Times New Roman" w:eastAsia="方正仿宋_GBK" w:cs="Times New Roman"/>
          <w:color w:val="000000"/>
          <w:kern w:val="0"/>
          <w:sz w:val="28"/>
          <w:szCs w:val="28"/>
        </w:rPr>
        <w:t>6</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lang w:val="en-US" w:eastAsia="zh-CN"/>
        </w:rPr>
        <w:t>7</w:t>
      </w:r>
      <w:r>
        <w:rPr>
          <w:rFonts w:hint="default" w:ascii="Times New Roman" w:hAnsi="Times New Roman" w:eastAsia="方正仿宋_GBK" w:cs="Times New Roman"/>
          <w:color w:val="000000"/>
          <w:kern w:val="0"/>
          <w:sz w:val="28"/>
          <w:szCs w:val="28"/>
        </w:rPr>
        <w:t>日</w:t>
      </w:r>
    </w:p>
    <w:p>
      <w:pPr>
        <w:widowControl/>
        <w:jc w:val="left"/>
        <w:rPr>
          <w:rFonts w:hint="default" w:ascii="Times New Roman" w:hAnsi="Times New Roman" w:eastAsia="黑体" w:cs="Times New Roman"/>
          <w:color w:val="000000"/>
          <w:kern w:val="0"/>
          <w:sz w:val="28"/>
          <w:szCs w:val="28"/>
        </w:rPr>
      </w:pPr>
      <w:r>
        <w:rPr>
          <w:rFonts w:hint="default" w:ascii="Times New Roman" w:hAnsi="Times New Roman" w:eastAsia="方正仿宋_GBK" w:cs="Times New Roman"/>
          <w:color w:val="000000"/>
          <w:kern w:val="0"/>
          <w:sz w:val="28"/>
          <w:szCs w:val="28"/>
        </w:rPr>
        <w:br w:type="page"/>
      </w:r>
      <w:r>
        <w:rPr>
          <w:rFonts w:hint="default" w:ascii="Times New Roman" w:hAnsi="Times New Roman" w:eastAsia="黑体" w:cs="Times New Roman"/>
          <w:color w:val="000000"/>
          <w:kern w:val="0"/>
          <w:sz w:val="28"/>
          <w:szCs w:val="28"/>
        </w:rPr>
        <w:t>附件</w:t>
      </w:r>
    </w:p>
    <w:p>
      <w:pPr>
        <w:widowControl/>
        <w:spacing w:before="100" w:beforeAutospacing="1" w:after="100" w:afterAutospacing="1" w:line="376" w:lineRule="atLeast"/>
        <w:jc w:val="center"/>
        <w:rPr>
          <w:rFonts w:hint="default" w:ascii="Times New Roman" w:hAnsi="Times New Roman" w:eastAsia="方正小标宋简体" w:cs="Times New Roman"/>
          <w:color w:val="000000"/>
          <w:kern w:val="0"/>
          <w:sz w:val="32"/>
          <w:szCs w:val="32"/>
        </w:rPr>
      </w:pPr>
      <w:r>
        <w:rPr>
          <w:rFonts w:hint="default" w:ascii="Times New Roman" w:hAnsi="Times New Roman" w:eastAsia="方正小标宋简体" w:cs="Times New Roman"/>
          <w:color w:val="000000"/>
          <w:kern w:val="0"/>
          <w:sz w:val="32"/>
          <w:szCs w:val="32"/>
        </w:rPr>
        <w:t xml:space="preserve"> 2022年淮安区教体系统事业单位公开招聘工作人员笔试考生新冠肺炎疫情防控承诺书</w:t>
      </w:r>
    </w:p>
    <w:p>
      <w:pPr>
        <w:widowControl/>
        <w:spacing w:before="100" w:beforeAutospacing="1" w:after="100" w:afterAutospacing="1" w:line="376" w:lineRule="atLeast"/>
        <w:ind w:firstLine="480"/>
        <w:jc w:val="lef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本人已认真阅读《2022年淮安</w:t>
      </w:r>
      <w:r>
        <w:rPr>
          <w:rFonts w:hint="default" w:ascii="Times New Roman" w:hAnsi="Times New Roman" w:eastAsia="方正仿宋_GBK" w:cs="Times New Roman"/>
          <w:color w:val="000000"/>
          <w:kern w:val="0"/>
          <w:sz w:val="28"/>
          <w:szCs w:val="28"/>
        </w:rPr>
        <w:t>区教体系统</w:t>
      </w:r>
      <w:r>
        <w:rPr>
          <w:rFonts w:hint="default" w:ascii="Times New Roman" w:hAnsi="Times New Roman" w:eastAsia="方正仿宋_GBK" w:cs="Times New Roman"/>
          <w:color w:val="000000"/>
          <w:kern w:val="0"/>
          <w:sz w:val="28"/>
          <w:szCs w:val="28"/>
        </w:rPr>
        <w:t>事业单位公开招聘</w:t>
      </w:r>
      <w:r>
        <w:rPr>
          <w:rFonts w:hint="default" w:ascii="Times New Roman" w:hAnsi="Times New Roman" w:eastAsia="方正仿宋_GBK" w:cs="Times New Roman"/>
          <w:color w:val="000000"/>
          <w:kern w:val="0"/>
          <w:sz w:val="28"/>
          <w:szCs w:val="28"/>
        </w:rPr>
        <w:t>工作</w:t>
      </w:r>
      <w:r>
        <w:rPr>
          <w:rFonts w:hint="default" w:ascii="Times New Roman" w:hAnsi="Times New Roman" w:eastAsia="方正仿宋_GBK" w:cs="Times New Roman"/>
          <w:color w:val="000000"/>
          <w:kern w:val="0"/>
          <w:sz w:val="28"/>
          <w:szCs w:val="28"/>
        </w:rPr>
        <w:t>人员笔试考生新冠肺炎疫情防控告知书》（2022年</w:t>
      </w:r>
      <w:r>
        <w:rPr>
          <w:rFonts w:hint="default" w:ascii="Times New Roman" w:hAnsi="Times New Roman" w:eastAsia="方正仿宋_GBK" w:cs="Times New Roman"/>
          <w:color w:val="000000"/>
          <w:kern w:val="0"/>
          <w:sz w:val="28"/>
          <w:szCs w:val="28"/>
        </w:rPr>
        <w:t>6</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lang w:val="en-US" w:eastAsia="zh-CN"/>
        </w:rPr>
        <w:t>7</w:t>
      </w:r>
      <w:r>
        <w:rPr>
          <w:rFonts w:hint="default" w:ascii="Times New Roman" w:hAnsi="Times New Roman" w:eastAsia="方正仿宋_GBK" w:cs="Times New Roman"/>
          <w:color w:val="000000"/>
          <w:kern w:val="0"/>
          <w:sz w:val="28"/>
          <w:szCs w:val="28"/>
        </w:rPr>
        <w:t>日发布），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widowControl/>
        <w:spacing w:before="100" w:beforeAutospacing="1" w:after="100" w:afterAutospacing="1" w:line="376" w:lineRule="atLeast"/>
        <w:jc w:val="left"/>
        <w:rPr>
          <w:rFonts w:hint="default" w:ascii="Times New Roman" w:hAnsi="Times New Roman" w:eastAsia="宋体" w:cs="Times New Roman"/>
          <w:color w:val="333333"/>
          <w:kern w:val="0"/>
          <w:sz w:val="17"/>
          <w:szCs w:val="17"/>
        </w:rPr>
      </w:pPr>
    </w:p>
    <w:p>
      <w:pPr>
        <w:widowControl/>
        <w:spacing w:before="100" w:beforeAutospacing="1" w:after="100" w:afterAutospacing="1" w:line="376" w:lineRule="atLeast"/>
        <w:jc w:val="left"/>
        <w:rPr>
          <w:rFonts w:hint="default" w:ascii="Times New Roman" w:hAnsi="Times New Roman" w:eastAsia="宋体" w:cs="Times New Roman"/>
          <w:color w:val="333333"/>
          <w:kern w:val="0"/>
          <w:sz w:val="17"/>
          <w:szCs w:val="17"/>
        </w:rPr>
      </w:pPr>
    </w:p>
    <w:p>
      <w:pPr>
        <w:widowControl/>
        <w:spacing w:before="100" w:beforeAutospacing="1" w:after="100" w:afterAutospacing="1" w:line="376" w:lineRule="atLeast"/>
        <w:ind w:firstLine="480"/>
        <w:jc w:val="lef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承 诺 人：在报名网站下载打印笔试准考证即视为本人签名</w:t>
      </w:r>
    </w:p>
    <w:p>
      <w:pPr>
        <w:widowControl/>
        <w:spacing w:before="100" w:beforeAutospacing="1" w:after="100" w:afterAutospacing="1" w:line="376" w:lineRule="atLeast"/>
        <w:ind w:firstLine="480"/>
        <w:jc w:val="lef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承诺时间：与在报名网站下载打印笔试准考证时间相一致</w:t>
      </w:r>
    </w:p>
    <w:p/>
    <w:sectPr>
      <w:pgSz w:w="11906" w:h="16838"/>
      <w:pgMar w:top="1361" w:right="1644" w:bottom="136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zNzhmN2NkNDE4OTk4MTgzOTI4YTI5MDlmMzlkMWUifQ=="/>
  </w:docVars>
  <w:rsids>
    <w:rsidRoot w:val="00A67142"/>
    <w:rsid w:val="000A3D89"/>
    <w:rsid w:val="0031329A"/>
    <w:rsid w:val="003718FF"/>
    <w:rsid w:val="004C0428"/>
    <w:rsid w:val="00A67142"/>
    <w:rsid w:val="00B57093"/>
    <w:rsid w:val="00C618FF"/>
    <w:rsid w:val="00D57C67"/>
    <w:rsid w:val="00E612FD"/>
    <w:rsid w:val="202C3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7"/>
    <w:semiHidden/>
    <w:unhideWhenUsed/>
    <w:uiPriority w:val="99"/>
    <w:pPr>
      <w:tabs>
        <w:tab w:val="center" w:pos="4153"/>
        <w:tab w:val="right" w:pos="8306"/>
      </w:tabs>
      <w:snapToGrid w:val="0"/>
      <w:jc w:val="left"/>
    </w:pPr>
    <w:rPr>
      <w:sz w:val="18"/>
      <w:szCs w:val="18"/>
    </w:rPr>
  </w:style>
  <w:style w:type="paragraph" w:styleId="5">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ascii="宋体" w:hAnsi="宋体" w:eastAsia="宋体" w:cs="宋体"/>
      <w:b/>
      <w:bCs/>
      <w:kern w:val="36"/>
      <w:sz w:val="48"/>
      <w:szCs w:val="48"/>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customStyle="1" w:styleId="11">
    <w:name w:val="p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p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p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p1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p12"/>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页眉 Char"/>
    <w:basedOn w:val="8"/>
    <w:link w:val="5"/>
    <w:semiHidden/>
    <w:uiPriority w:val="99"/>
    <w:rPr>
      <w:sz w:val="18"/>
      <w:szCs w:val="18"/>
    </w:rPr>
  </w:style>
  <w:style w:type="character" w:customStyle="1" w:styleId="17">
    <w:name w:val="页脚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2514</Words>
  <Characters>2577</Characters>
  <Lines>18</Lines>
  <Paragraphs>5</Paragraphs>
  <TotalTime>49</TotalTime>
  <ScaleCrop>false</ScaleCrop>
  <LinksUpToDate>false</LinksUpToDate>
  <CharactersWithSpaces>2600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2022-06-02T08:26:00Z</dcterms:created>
  <dc:creator>Administrator</dc:creator>
  <cp:lastModifiedBy>坚持到底 </cp:lastModifiedBy>
  <dcterms:modified xsi:type="dcterms:W3CDTF">2022-06-07T01:57:13Z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5D37D98C5A6742F3A86E46F126D57F3A</vt:lpwstr>
  </property>
</Properties>
</file>