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涿鹿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eastAsia="zh-CN"/>
        </w:rPr>
        <w:t>县</w:t>
      </w:r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2022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bookmarkEnd w:id="0"/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82F8F"/>
    <w:rsid w:val="112E0304"/>
    <w:rsid w:val="14DE5931"/>
    <w:rsid w:val="16A1564E"/>
    <w:rsid w:val="17587E82"/>
    <w:rsid w:val="190139FE"/>
    <w:rsid w:val="19387DF9"/>
    <w:rsid w:val="1E4323E7"/>
    <w:rsid w:val="1E78266B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B0510C"/>
    <w:rsid w:val="5C0B6C22"/>
    <w:rsid w:val="60396B55"/>
    <w:rsid w:val="65A91D03"/>
    <w:rsid w:val="6B30484E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584</Words>
  <Characters>596</Characters>
  <Lines>6</Lines>
  <Paragraphs>1</Paragraphs>
  <TotalTime>28</TotalTime>
  <ScaleCrop>false</ScaleCrop>
  <LinksUpToDate>false</LinksUpToDate>
  <CharactersWithSpaces>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瞎改名</cp:lastModifiedBy>
  <cp:lastPrinted>2021-04-25T01:34:00Z</cp:lastPrinted>
  <dcterms:modified xsi:type="dcterms:W3CDTF">2022-04-21T02:38:09Z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AD40B357626B4156B0B047524745EDDE</vt:lpwstr>
  </property>
</Properties>
</file>