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pPr w:leftFromText="180" w:rightFromText="180" w:vertAnchor="page" w:horzAnchor="page" w:tblpX="103" w:tblpY="3154"/>
        <w:tblOverlap w:val="never"/>
        <w:tblW w:w="14089" w:type="dxa"/>
        <w:tblCellSpacing w:w="0"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940"/>
        <w:gridCol w:w="962"/>
        <w:gridCol w:w="577"/>
        <w:gridCol w:w="690"/>
        <w:gridCol w:w="645"/>
        <w:gridCol w:w="930"/>
        <w:gridCol w:w="720"/>
        <w:gridCol w:w="1665"/>
        <w:gridCol w:w="1050"/>
        <w:gridCol w:w="855"/>
        <w:gridCol w:w="705"/>
        <w:gridCol w:w="570"/>
        <w:gridCol w:w="1770"/>
        <w:gridCol w:w="900"/>
        <w:gridCol w:w="111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680" w:hRule="atLeast"/>
          <w:tblCellSpacing w:w="0" w:type="dxa"/>
        </w:trPr>
        <w:tc>
          <w:tcPr>
            <w:tcW w:w="940" w:type="dxa"/>
            <w:vMerge w:val="restart"/>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Style w:val="5"/>
                <w:rFonts w:hint="eastAsia" w:ascii="宋体" w:hAnsi="宋体" w:eastAsia="宋体" w:cs="宋体"/>
                <w:kern w:val="0"/>
                <w:sz w:val="18"/>
                <w:szCs w:val="18"/>
                <w:lang w:val="en-US" w:eastAsia="zh-CN" w:bidi="ar"/>
              </w:rPr>
              <w:t>主管部门</w:t>
            </w:r>
          </w:p>
        </w:tc>
        <w:tc>
          <w:tcPr>
            <w:tcW w:w="962" w:type="dxa"/>
            <w:vMerge w:val="restart"/>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Style w:val="5"/>
                <w:rFonts w:hint="eastAsia" w:ascii="宋体" w:hAnsi="宋体" w:eastAsia="宋体" w:cs="宋体"/>
                <w:kern w:val="0"/>
                <w:sz w:val="18"/>
                <w:szCs w:val="18"/>
                <w:lang w:val="en-US" w:eastAsia="zh-CN" w:bidi="ar"/>
              </w:rPr>
              <w:t>招聘单位</w:t>
            </w:r>
          </w:p>
        </w:tc>
        <w:tc>
          <w:tcPr>
            <w:tcW w:w="577" w:type="dxa"/>
            <w:vMerge w:val="restart"/>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Style w:val="5"/>
                <w:rFonts w:hint="eastAsia" w:ascii="宋体" w:hAnsi="宋体" w:eastAsia="宋体" w:cs="宋体"/>
                <w:kern w:val="0"/>
                <w:sz w:val="18"/>
                <w:szCs w:val="18"/>
                <w:lang w:val="en-US" w:eastAsia="zh-CN" w:bidi="ar"/>
              </w:rPr>
              <w:t>经费方式</w:t>
            </w:r>
          </w:p>
        </w:tc>
        <w:tc>
          <w:tcPr>
            <w:tcW w:w="690" w:type="dxa"/>
            <w:vMerge w:val="restart"/>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Style w:val="5"/>
                <w:rFonts w:hint="eastAsia" w:ascii="宋体" w:hAnsi="宋体" w:eastAsia="宋体" w:cs="宋体"/>
                <w:kern w:val="0"/>
                <w:sz w:val="18"/>
                <w:szCs w:val="18"/>
                <w:lang w:val="en-US" w:eastAsia="zh-CN" w:bidi="ar"/>
              </w:rPr>
              <w:t>招聘岗位</w:t>
            </w:r>
          </w:p>
        </w:tc>
        <w:tc>
          <w:tcPr>
            <w:tcW w:w="645" w:type="dxa"/>
            <w:vMerge w:val="restart"/>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Style w:val="5"/>
                <w:rFonts w:hint="eastAsia" w:ascii="宋体" w:hAnsi="宋体" w:eastAsia="宋体" w:cs="宋体"/>
                <w:kern w:val="0"/>
                <w:sz w:val="18"/>
                <w:szCs w:val="18"/>
                <w:lang w:val="en-US" w:eastAsia="zh-CN" w:bidi="ar"/>
              </w:rPr>
              <w:t>招聘人数</w:t>
            </w:r>
          </w:p>
        </w:tc>
        <w:tc>
          <w:tcPr>
            <w:tcW w:w="930" w:type="dxa"/>
            <w:vMerge w:val="restart"/>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Style w:val="5"/>
                <w:rFonts w:hint="eastAsia" w:ascii="宋体" w:hAnsi="宋体" w:eastAsia="宋体" w:cs="宋体"/>
                <w:kern w:val="0"/>
                <w:sz w:val="18"/>
                <w:szCs w:val="18"/>
                <w:lang w:val="en-US" w:eastAsia="zh-CN" w:bidi="ar"/>
              </w:rPr>
              <w:t>免笔试</w:t>
            </w:r>
          </w:p>
          <w:p>
            <w:pPr>
              <w:keepNext w:val="0"/>
              <w:keepLines w:val="0"/>
              <w:widowControl/>
              <w:suppressLineNumbers w:val="0"/>
              <w:spacing w:before="0" w:beforeAutospacing="1" w:after="0" w:afterAutospacing="1"/>
              <w:ind w:left="0" w:right="0"/>
              <w:jc w:val="center"/>
            </w:pPr>
            <w:r>
              <w:rPr>
                <w:rStyle w:val="5"/>
                <w:rFonts w:hint="eastAsia" w:ascii="宋体" w:hAnsi="宋体" w:eastAsia="宋体" w:cs="宋体"/>
                <w:kern w:val="0"/>
                <w:sz w:val="18"/>
                <w:szCs w:val="18"/>
                <w:lang w:val="en-US" w:eastAsia="zh-CN" w:bidi="ar"/>
              </w:rPr>
              <w:t>类型</w:t>
            </w:r>
          </w:p>
        </w:tc>
        <w:tc>
          <w:tcPr>
            <w:tcW w:w="8235" w:type="dxa"/>
            <w:gridSpan w:val="8"/>
            <w:tcBorders>
              <w:top w:val="nil"/>
              <w:left w:val="nil"/>
              <w:bottom w:val="nil"/>
              <w:right w:val="nil"/>
            </w:tcBorders>
            <w:shd w:val="clear" w:color="auto" w:fill="auto"/>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Style w:val="5"/>
                <w:rFonts w:hint="eastAsia" w:ascii="宋体" w:hAnsi="宋体" w:eastAsia="宋体" w:cs="宋体"/>
                <w:kern w:val="0"/>
                <w:sz w:val="18"/>
                <w:szCs w:val="18"/>
                <w:lang w:val="en-US" w:eastAsia="zh-CN" w:bidi="ar"/>
              </w:rPr>
              <w:t>岗位资格条件</w:t>
            </w:r>
          </w:p>
        </w:tc>
        <w:tc>
          <w:tcPr>
            <w:tcW w:w="1110" w:type="dxa"/>
            <w:vMerge w:val="restart"/>
            <w:tcBorders>
              <w:top w:val="nil"/>
              <w:left w:val="nil"/>
              <w:bottom w:val="nil"/>
              <w:right w:val="nil"/>
            </w:tcBorders>
            <w:shd w:val="clear" w:color="auto" w:fill="auto"/>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Style w:val="5"/>
                <w:rFonts w:hint="eastAsia" w:ascii="宋体" w:hAnsi="宋体" w:eastAsia="宋体" w:cs="宋体"/>
                <w:kern w:val="0"/>
                <w:sz w:val="24"/>
                <w:szCs w:val="24"/>
                <w:lang w:val="en-US" w:eastAsia="zh-CN" w:bidi="ar"/>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080" w:hRule="atLeast"/>
          <w:tblCellSpacing w:w="0" w:type="dxa"/>
        </w:trPr>
        <w:tc>
          <w:tcPr>
            <w:tcW w:w="940" w:type="dxa"/>
            <w:vMerge w:val="continue"/>
            <w:tcBorders>
              <w:top w:val="nil"/>
              <w:left w:val="nil"/>
              <w:bottom w:val="nil"/>
              <w:right w:val="nil"/>
            </w:tcBorders>
            <w:shd w:val="clear" w:color="auto" w:fill="auto"/>
            <w:tcMar>
              <w:top w:w="0" w:type="dxa"/>
              <w:left w:w="108" w:type="dxa"/>
              <w:bottom w:w="0" w:type="dxa"/>
              <w:right w:w="108" w:type="dxa"/>
            </w:tcMar>
            <w:vAlign w:val="center"/>
          </w:tcPr>
          <w:p>
            <w:pPr>
              <w:rPr>
                <w:rFonts w:hint="eastAsia" w:ascii="宋体"/>
                <w:sz w:val="24"/>
                <w:szCs w:val="24"/>
              </w:rPr>
            </w:pPr>
          </w:p>
        </w:tc>
        <w:tc>
          <w:tcPr>
            <w:tcW w:w="962" w:type="dxa"/>
            <w:vMerge w:val="continue"/>
            <w:tcBorders>
              <w:top w:val="nil"/>
              <w:left w:val="nil"/>
              <w:bottom w:val="nil"/>
              <w:right w:val="nil"/>
            </w:tcBorders>
            <w:shd w:val="clear" w:color="auto" w:fill="auto"/>
            <w:tcMar>
              <w:top w:w="0" w:type="dxa"/>
              <w:left w:w="108" w:type="dxa"/>
              <w:bottom w:w="0" w:type="dxa"/>
              <w:right w:w="108" w:type="dxa"/>
            </w:tcMar>
            <w:vAlign w:val="center"/>
          </w:tcPr>
          <w:p>
            <w:pPr>
              <w:rPr>
                <w:rFonts w:hint="eastAsia" w:ascii="宋体"/>
                <w:sz w:val="24"/>
                <w:szCs w:val="24"/>
              </w:rPr>
            </w:pPr>
          </w:p>
        </w:tc>
        <w:tc>
          <w:tcPr>
            <w:tcW w:w="577" w:type="dxa"/>
            <w:vMerge w:val="continue"/>
            <w:tcBorders>
              <w:top w:val="nil"/>
              <w:left w:val="nil"/>
              <w:bottom w:val="nil"/>
              <w:right w:val="nil"/>
            </w:tcBorders>
            <w:shd w:val="clear" w:color="auto" w:fill="auto"/>
            <w:tcMar>
              <w:top w:w="0" w:type="dxa"/>
              <w:left w:w="108" w:type="dxa"/>
              <w:bottom w:w="0" w:type="dxa"/>
              <w:right w:w="108" w:type="dxa"/>
            </w:tcMar>
            <w:vAlign w:val="center"/>
          </w:tcPr>
          <w:p>
            <w:pPr>
              <w:rPr>
                <w:rFonts w:hint="eastAsia" w:ascii="宋体"/>
                <w:sz w:val="24"/>
                <w:szCs w:val="24"/>
              </w:rPr>
            </w:pPr>
          </w:p>
        </w:tc>
        <w:tc>
          <w:tcPr>
            <w:tcW w:w="690" w:type="dxa"/>
            <w:vMerge w:val="continue"/>
            <w:tcBorders>
              <w:top w:val="nil"/>
              <w:left w:val="nil"/>
              <w:bottom w:val="nil"/>
              <w:right w:val="nil"/>
            </w:tcBorders>
            <w:shd w:val="clear" w:color="auto" w:fill="auto"/>
            <w:tcMar>
              <w:top w:w="0" w:type="dxa"/>
              <w:left w:w="108" w:type="dxa"/>
              <w:bottom w:w="0" w:type="dxa"/>
              <w:right w:w="108" w:type="dxa"/>
            </w:tcMar>
            <w:vAlign w:val="center"/>
          </w:tcPr>
          <w:p>
            <w:pPr>
              <w:rPr>
                <w:rFonts w:hint="eastAsia" w:ascii="宋体"/>
                <w:sz w:val="24"/>
                <w:szCs w:val="24"/>
              </w:rPr>
            </w:pPr>
          </w:p>
        </w:tc>
        <w:tc>
          <w:tcPr>
            <w:tcW w:w="645" w:type="dxa"/>
            <w:vMerge w:val="continue"/>
            <w:tcBorders>
              <w:top w:val="nil"/>
              <w:left w:val="nil"/>
              <w:bottom w:val="nil"/>
              <w:right w:val="nil"/>
            </w:tcBorders>
            <w:shd w:val="clear" w:color="auto" w:fill="auto"/>
            <w:tcMar>
              <w:top w:w="0" w:type="dxa"/>
              <w:left w:w="108" w:type="dxa"/>
              <w:bottom w:w="0" w:type="dxa"/>
              <w:right w:w="108" w:type="dxa"/>
            </w:tcMar>
            <w:vAlign w:val="center"/>
          </w:tcPr>
          <w:p>
            <w:pPr>
              <w:rPr>
                <w:rFonts w:hint="eastAsia" w:ascii="宋体"/>
                <w:sz w:val="24"/>
                <w:szCs w:val="24"/>
              </w:rPr>
            </w:pPr>
          </w:p>
        </w:tc>
        <w:tc>
          <w:tcPr>
            <w:tcW w:w="930" w:type="dxa"/>
            <w:vMerge w:val="continue"/>
            <w:tcBorders>
              <w:top w:val="nil"/>
              <w:left w:val="nil"/>
              <w:bottom w:val="nil"/>
              <w:right w:val="nil"/>
            </w:tcBorders>
            <w:shd w:val="clear" w:color="auto" w:fill="auto"/>
            <w:tcMar>
              <w:top w:w="0" w:type="dxa"/>
              <w:left w:w="108" w:type="dxa"/>
              <w:bottom w:w="0" w:type="dxa"/>
              <w:right w:w="108" w:type="dxa"/>
            </w:tcMar>
            <w:vAlign w:val="center"/>
          </w:tcPr>
          <w:p>
            <w:pPr>
              <w:rPr>
                <w:rFonts w:hint="eastAsia" w:ascii="宋体"/>
                <w:sz w:val="24"/>
                <w:szCs w:val="24"/>
              </w:rPr>
            </w:pPr>
          </w:p>
        </w:tc>
        <w:tc>
          <w:tcPr>
            <w:tcW w:w="720"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Style w:val="5"/>
                <w:rFonts w:hint="eastAsia" w:ascii="宋体" w:hAnsi="宋体" w:eastAsia="宋体" w:cs="宋体"/>
                <w:kern w:val="0"/>
                <w:sz w:val="18"/>
                <w:szCs w:val="18"/>
                <w:lang w:val="en-US" w:eastAsia="zh-CN" w:bidi="ar"/>
              </w:rPr>
              <w:t>最高年龄</w:t>
            </w:r>
          </w:p>
        </w:tc>
        <w:tc>
          <w:tcPr>
            <w:tcW w:w="1665" w:type="dxa"/>
            <w:tcBorders>
              <w:top w:val="nil"/>
              <w:left w:val="nil"/>
              <w:bottom w:val="nil"/>
              <w:right w:val="nil"/>
            </w:tcBorders>
            <w:shd w:val="clear" w:color="auto" w:fill="auto"/>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Style w:val="5"/>
                <w:rFonts w:hint="eastAsia" w:ascii="宋体" w:hAnsi="宋体" w:eastAsia="宋体" w:cs="宋体"/>
                <w:kern w:val="0"/>
                <w:sz w:val="18"/>
                <w:szCs w:val="18"/>
                <w:lang w:val="en-US" w:eastAsia="zh-CN" w:bidi="ar"/>
              </w:rPr>
              <w:t>专业</w:t>
            </w:r>
          </w:p>
        </w:tc>
        <w:tc>
          <w:tcPr>
            <w:tcW w:w="1050" w:type="dxa"/>
            <w:tcBorders>
              <w:top w:val="nil"/>
              <w:left w:val="nil"/>
              <w:bottom w:val="nil"/>
              <w:right w:val="nil"/>
            </w:tcBorders>
            <w:shd w:val="clear" w:color="auto" w:fill="auto"/>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Style w:val="5"/>
                <w:rFonts w:hint="eastAsia" w:ascii="宋体" w:hAnsi="宋体" w:eastAsia="宋体" w:cs="宋体"/>
                <w:kern w:val="0"/>
                <w:sz w:val="18"/>
                <w:szCs w:val="18"/>
                <w:lang w:val="en-US" w:eastAsia="zh-CN" w:bidi="ar"/>
              </w:rPr>
              <w:t>学历</w:t>
            </w:r>
          </w:p>
        </w:tc>
        <w:tc>
          <w:tcPr>
            <w:tcW w:w="855"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Style w:val="5"/>
                <w:rFonts w:hint="eastAsia" w:ascii="宋体" w:hAnsi="宋体" w:eastAsia="宋体" w:cs="宋体"/>
                <w:kern w:val="0"/>
                <w:sz w:val="18"/>
                <w:szCs w:val="18"/>
                <w:lang w:val="en-US" w:eastAsia="zh-CN" w:bidi="ar"/>
              </w:rPr>
              <w:t>学位</w:t>
            </w:r>
          </w:p>
        </w:tc>
        <w:tc>
          <w:tcPr>
            <w:tcW w:w="705"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Style w:val="5"/>
                <w:rFonts w:hint="eastAsia" w:ascii="宋体" w:hAnsi="宋体" w:eastAsia="宋体" w:cs="宋体"/>
                <w:kern w:val="0"/>
                <w:sz w:val="18"/>
                <w:szCs w:val="18"/>
                <w:lang w:val="en-US" w:eastAsia="zh-CN" w:bidi="ar"/>
              </w:rPr>
              <w:t>政治面貌</w:t>
            </w:r>
          </w:p>
        </w:tc>
        <w:tc>
          <w:tcPr>
            <w:tcW w:w="570"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Style w:val="5"/>
                <w:rFonts w:hint="eastAsia" w:ascii="宋体" w:hAnsi="宋体" w:eastAsia="宋体" w:cs="宋体"/>
                <w:kern w:val="0"/>
                <w:sz w:val="18"/>
                <w:szCs w:val="18"/>
                <w:lang w:val="en-US" w:eastAsia="zh-CN" w:bidi="ar"/>
              </w:rPr>
              <w:t>性别</w:t>
            </w:r>
          </w:p>
        </w:tc>
        <w:tc>
          <w:tcPr>
            <w:tcW w:w="1770"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Style w:val="5"/>
                <w:rFonts w:hint="eastAsia" w:ascii="宋体" w:hAnsi="宋体" w:eastAsia="宋体" w:cs="宋体"/>
                <w:kern w:val="0"/>
                <w:sz w:val="18"/>
                <w:szCs w:val="18"/>
                <w:lang w:val="en-US" w:eastAsia="zh-CN" w:bidi="ar"/>
              </w:rPr>
              <w:t>招聘对象</w:t>
            </w:r>
          </w:p>
        </w:tc>
        <w:tc>
          <w:tcPr>
            <w:tcW w:w="900"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Style w:val="5"/>
                <w:rFonts w:hint="eastAsia" w:ascii="宋体" w:hAnsi="宋体" w:eastAsia="宋体" w:cs="宋体"/>
                <w:kern w:val="0"/>
                <w:sz w:val="18"/>
                <w:szCs w:val="18"/>
                <w:lang w:val="en-US" w:eastAsia="zh-CN" w:bidi="ar"/>
              </w:rPr>
              <w:t>其他</w:t>
            </w:r>
          </w:p>
          <w:p>
            <w:pPr>
              <w:keepNext w:val="0"/>
              <w:keepLines w:val="0"/>
              <w:widowControl/>
              <w:suppressLineNumbers w:val="0"/>
              <w:spacing w:before="0" w:beforeAutospacing="1" w:after="0" w:afterAutospacing="1"/>
              <w:ind w:left="0" w:right="0"/>
              <w:jc w:val="center"/>
            </w:pPr>
            <w:r>
              <w:rPr>
                <w:rStyle w:val="5"/>
                <w:rFonts w:hint="eastAsia" w:ascii="宋体" w:hAnsi="宋体" w:eastAsia="宋体" w:cs="宋体"/>
                <w:kern w:val="0"/>
                <w:sz w:val="18"/>
                <w:szCs w:val="18"/>
                <w:lang w:val="en-US" w:eastAsia="zh-CN" w:bidi="ar"/>
              </w:rPr>
              <w:t>条件</w:t>
            </w:r>
          </w:p>
        </w:tc>
        <w:tc>
          <w:tcPr>
            <w:tcW w:w="1110" w:type="dxa"/>
            <w:vMerge w:val="continue"/>
            <w:tcBorders>
              <w:top w:val="nil"/>
              <w:left w:val="nil"/>
              <w:bottom w:val="nil"/>
              <w:right w:val="nil"/>
            </w:tcBorders>
            <w:shd w:val="clear" w:color="auto" w:fill="auto"/>
            <w:noWrap/>
            <w:tcMar>
              <w:top w:w="0" w:type="dxa"/>
              <w:left w:w="108" w:type="dxa"/>
              <w:bottom w:w="0"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680" w:hRule="atLeast"/>
          <w:tblCellSpacing w:w="0" w:type="dxa"/>
        </w:trPr>
        <w:tc>
          <w:tcPr>
            <w:tcW w:w="940"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ascii="仿宋" w:hAnsi="仿宋" w:eastAsia="仿宋" w:cs="仿宋"/>
                <w:kern w:val="0"/>
                <w:sz w:val="18"/>
                <w:szCs w:val="18"/>
                <w:lang w:val="en-US" w:eastAsia="zh-CN" w:bidi="ar"/>
              </w:rPr>
              <w:t>泰宁县卫生健康局</w:t>
            </w:r>
          </w:p>
        </w:tc>
        <w:tc>
          <w:tcPr>
            <w:tcW w:w="962"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kern w:val="0"/>
                <w:sz w:val="18"/>
                <w:szCs w:val="18"/>
                <w:lang w:val="en-US" w:eastAsia="zh-CN" w:bidi="ar"/>
              </w:rPr>
              <w:t>泰宁县总医院</w:t>
            </w:r>
          </w:p>
        </w:tc>
        <w:tc>
          <w:tcPr>
            <w:tcW w:w="577"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kern w:val="0"/>
                <w:sz w:val="18"/>
                <w:szCs w:val="18"/>
                <w:lang w:val="en-US" w:eastAsia="zh-CN" w:bidi="ar"/>
              </w:rPr>
              <w:t>财政核补</w:t>
            </w:r>
          </w:p>
        </w:tc>
        <w:tc>
          <w:tcPr>
            <w:tcW w:w="690"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kern w:val="0"/>
                <w:sz w:val="18"/>
                <w:szCs w:val="18"/>
                <w:lang w:val="en-US" w:eastAsia="zh-CN" w:bidi="ar"/>
              </w:rPr>
              <w:t>专技人员</w:t>
            </w:r>
          </w:p>
        </w:tc>
        <w:tc>
          <w:tcPr>
            <w:tcW w:w="645"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kern w:val="0"/>
                <w:sz w:val="18"/>
                <w:szCs w:val="18"/>
                <w:lang w:val="en-US" w:eastAsia="zh-CN" w:bidi="ar"/>
              </w:rPr>
              <w:t>1</w:t>
            </w:r>
          </w:p>
        </w:tc>
        <w:tc>
          <w:tcPr>
            <w:tcW w:w="930"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kern w:val="0"/>
                <w:sz w:val="18"/>
                <w:szCs w:val="18"/>
                <w:lang w:val="en-US" w:eastAsia="zh-CN" w:bidi="ar"/>
              </w:rPr>
              <w:t>紧缺专业免笔试</w:t>
            </w:r>
          </w:p>
        </w:tc>
        <w:tc>
          <w:tcPr>
            <w:tcW w:w="720"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kern w:val="0"/>
                <w:sz w:val="18"/>
                <w:szCs w:val="18"/>
                <w:lang w:val="en-US" w:eastAsia="zh-CN" w:bidi="ar"/>
              </w:rPr>
              <w:t>30</w:t>
            </w:r>
          </w:p>
        </w:tc>
        <w:tc>
          <w:tcPr>
            <w:tcW w:w="1665"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kern w:val="0"/>
                <w:sz w:val="18"/>
                <w:szCs w:val="18"/>
                <w:lang w:val="en-US" w:eastAsia="zh-CN" w:bidi="ar"/>
              </w:rPr>
              <w:t>药学、药物制剂、临床药学、药理学</w:t>
            </w:r>
          </w:p>
        </w:tc>
        <w:tc>
          <w:tcPr>
            <w:tcW w:w="1050"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kern w:val="0"/>
                <w:sz w:val="18"/>
                <w:szCs w:val="18"/>
                <w:lang w:val="en-US" w:eastAsia="zh-CN" w:bidi="ar"/>
              </w:rPr>
              <w:t>本科及以上</w:t>
            </w:r>
          </w:p>
        </w:tc>
        <w:tc>
          <w:tcPr>
            <w:tcW w:w="855"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kern w:val="0"/>
                <w:sz w:val="18"/>
                <w:szCs w:val="18"/>
                <w:lang w:val="en-US" w:eastAsia="zh-CN" w:bidi="ar"/>
              </w:rPr>
              <w:t>学士及以上</w:t>
            </w:r>
          </w:p>
        </w:tc>
        <w:tc>
          <w:tcPr>
            <w:tcW w:w="705"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kern w:val="0"/>
                <w:sz w:val="18"/>
                <w:szCs w:val="18"/>
                <w:lang w:val="en-US" w:eastAsia="zh-CN" w:bidi="ar"/>
              </w:rPr>
              <w:t>不限</w:t>
            </w:r>
          </w:p>
        </w:tc>
        <w:tc>
          <w:tcPr>
            <w:tcW w:w="570"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kern w:val="0"/>
                <w:sz w:val="18"/>
                <w:szCs w:val="18"/>
                <w:lang w:val="en-US" w:eastAsia="zh-CN" w:bidi="ar"/>
              </w:rPr>
              <w:t>不限</w:t>
            </w:r>
          </w:p>
        </w:tc>
        <w:tc>
          <w:tcPr>
            <w:tcW w:w="1770"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kern w:val="0"/>
                <w:sz w:val="18"/>
                <w:szCs w:val="18"/>
                <w:lang w:val="en-US" w:eastAsia="zh-CN" w:bidi="ar"/>
              </w:rPr>
              <w:t>应往届毕业生（机关事业单位在编在岗人员除外）</w:t>
            </w:r>
          </w:p>
        </w:tc>
        <w:tc>
          <w:tcPr>
            <w:tcW w:w="900"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kern w:val="0"/>
                <w:sz w:val="18"/>
                <w:szCs w:val="18"/>
                <w:lang w:val="en-US" w:eastAsia="zh-CN" w:bidi="ar"/>
              </w:rPr>
              <w:t> </w:t>
            </w:r>
          </w:p>
        </w:tc>
        <w:tc>
          <w:tcPr>
            <w:tcW w:w="1110"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spacing w:val="-10"/>
                <w:kern w:val="0"/>
                <w:sz w:val="18"/>
                <w:szCs w:val="18"/>
                <w:lang w:val="en-US" w:eastAsia="zh-CN" w:bidi="ar"/>
              </w:rPr>
              <w:t>本县最低服务年限5年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680" w:hRule="atLeast"/>
          <w:tblCellSpacing w:w="0" w:type="dxa"/>
        </w:trPr>
        <w:tc>
          <w:tcPr>
            <w:tcW w:w="940"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kern w:val="0"/>
                <w:sz w:val="18"/>
                <w:szCs w:val="18"/>
                <w:lang w:val="en-US" w:eastAsia="zh-CN" w:bidi="ar"/>
              </w:rPr>
              <w:t>泰宁县卫生健康局</w:t>
            </w:r>
          </w:p>
        </w:tc>
        <w:tc>
          <w:tcPr>
            <w:tcW w:w="962"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kern w:val="0"/>
                <w:sz w:val="18"/>
                <w:szCs w:val="18"/>
                <w:lang w:val="en-US" w:eastAsia="zh-CN" w:bidi="ar"/>
              </w:rPr>
              <w:t>泰宁县总医院</w:t>
            </w:r>
          </w:p>
        </w:tc>
        <w:tc>
          <w:tcPr>
            <w:tcW w:w="577"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kern w:val="0"/>
                <w:sz w:val="18"/>
                <w:szCs w:val="18"/>
                <w:lang w:val="en-US" w:eastAsia="zh-CN" w:bidi="ar"/>
              </w:rPr>
              <w:t>财政核补</w:t>
            </w:r>
          </w:p>
        </w:tc>
        <w:tc>
          <w:tcPr>
            <w:tcW w:w="690"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kern w:val="0"/>
                <w:sz w:val="18"/>
                <w:szCs w:val="18"/>
                <w:lang w:val="en-US" w:eastAsia="zh-CN" w:bidi="ar"/>
              </w:rPr>
              <w:t>专技人员</w:t>
            </w:r>
          </w:p>
        </w:tc>
        <w:tc>
          <w:tcPr>
            <w:tcW w:w="645"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kern w:val="0"/>
                <w:sz w:val="18"/>
                <w:szCs w:val="18"/>
                <w:lang w:val="en-US" w:eastAsia="zh-CN" w:bidi="ar"/>
              </w:rPr>
              <w:t>2</w:t>
            </w:r>
          </w:p>
        </w:tc>
        <w:tc>
          <w:tcPr>
            <w:tcW w:w="930"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kern w:val="0"/>
                <w:sz w:val="18"/>
                <w:szCs w:val="18"/>
                <w:lang w:val="en-US" w:eastAsia="zh-CN" w:bidi="ar"/>
              </w:rPr>
              <w:t>紧缺专业免笔试</w:t>
            </w:r>
          </w:p>
        </w:tc>
        <w:tc>
          <w:tcPr>
            <w:tcW w:w="720"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kern w:val="0"/>
                <w:sz w:val="18"/>
                <w:szCs w:val="18"/>
                <w:lang w:val="en-US" w:eastAsia="zh-CN" w:bidi="ar"/>
              </w:rPr>
              <w:t>30</w:t>
            </w:r>
          </w:p>
        </w:tc>
        <w:tc>
          <w:tcPr>
            <w:tcW w:w="1665"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kern w:val="0"/>
                <w:sz w:val="18"/>
                <w:szCs w:val="18"/>
                <w:lang w:val="en-US" w:eastAsia="zh-CN" w:bidi="ar"/>
              </w:rPr>
              <w:t>护理、护理学、助产</w:t>
            </w:r>
          </w:p>
        </w:tc>
        <w:tc>
          <w:tcPr>
            <w:tcW w:w="1050"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kern w:val="0"/>
                <w:sz w:val="18"/>
                <w:szCs w:val="18"/>
                <w:lang w:val="en-US" w:eastAsia="zh-CN" w:bidi="ar"/>
              </w:rPr>
              <w:t>本科及以上</w:t>
            </w:r>
          </w:p>
        </w:tc>
        <w:tc>
          <w:tcPr>
            <w:tcW w:w="855"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kern w:val="0"/>
                <w:sz w:val="18"/>
                <w:szCs w:val="18"/>
                <w:lang w:val="en-US" w:eastAsia="zh-CN" w:bidi="ar"/>
              </w:rPr>
              <w:t>学士及以上</w:t>
            </w:r>
          </w:p>
        </w:tc>
        <w:tc>
          <w:tcPr>
            <w:tcW w:w="705"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kern w:val="0"/>
                <w:sz w:val="18"/>
                <w:szCs w:val="18"/>
                <w:lang w:val="en-US" w:eastAsia="zh-CN" w:bidi="ar"/>
              </w:rPr>
              <w:t>不限</w:t>
            </w:r>
          </w:p>
        </w:tc>
        <w:tc>
          <w:tcPr>
            <w:tcW w:w="570"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kern w:val="0"/>
                <w:sz w:val="18"/>
                <w:szCs w:val="18"/>
                <w:lang w:val="en-US" w:eastAsia="zh-CN" w:bidi="ar"/>
              </w:rPr>
              <w:t>不限</w:t>
            </w:r>
          </w:p>
        </w:tc>
        <w:tc>
          <w:tcPr>
            <w:tcW w:w="1770"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kern w:val="0"/>
                <w:sz w:val="18"/>
                <w:szCs w:val="18"/>
                <w:lang w:val="en-US" w:eastAsia="zh-CN" w:bidi="ar"/>
              </w:rPr>
              <w:t>应往届毕业生（机关事业单位在编在岗人员除外）</w:t>
            </w:r>
          </w:p>
        </w:tc>
        <w:tc>
          <w:tcPr>
            <w:tcW w:w="900"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kern w:val="0"/>
                <w:sz w:val="18"/>
                <w:szCs w:val="18"/>
                <w:lang w:val="en-US" w:eastAsia="zh-CN" w:bidi="ar"/>
              </w:rPr>
              <w:t>具有护士执业资格证书</w:t>
            </w:r>
          </w:p>
        </w:tc>
        <w:tc>
          <w:tcPr>
            <w:tcW w:w="1110"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spacing w:val="-10"/>
                <w:kern w:val="0"/>
                <w:sz w:val="18"/>
                <w:szCs w:val="18"/>
                <w:lang w:val="en-US" w:eastAsia="zh-CN" w:bidi="ar"/>
              </w:rPr>
              <w:t>本县最低服务年限5年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680" w:hRule="atLeast"/>
          <w:tblCellSpacing w:w="0" w:type="dxa"/>
        </w:trPr>
        <w:tc>
          <w:tcPr>
            <w:tcW w:w="940"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200" w:lineRule="atLeast"/>
              <w:ind w:left="0" w:right="0"/>
              <w:jc w:val="center"/>
            </w:pPr>
            <w:r>
              <w:rPr>
                <w:rFonts w:hint="eastAsia" w:ascii="仿宋" w:hAnsi="仿宋" w:eastAsia="仿宋" w:cs="仿宋"/>
                <w:kern w:val="0"/>
                <w:sz w:val="18"/>
                <w:szCs w:val="18"/>
                <w:lang w:val="en-US" w:eastAsia="zh-CN" w:bidi="ar"/>
              </w:rPr>
              <w:t>泰宁县卫生健康局</w:t>
            </w:r>
          </w:p>
        </w:tc>
        <w:tc>
          <w:tcPr>
            <w:tcW w:w="962"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200" w:lineRule="atLeast"/>
              <w:ind w:left="0" w:right="0"/>
              <w:jc w:val="center"/>
            </w:pPr>
            <w:r>
              <w:rPr>
                <w:rFonts w:hint="eastAsia" w:ascii="仿宋" w:hAnsi="仿宋" w:eastAsia="仿宋" w:cs="仿宋"/>
                <w:kern w:val="0"/>
                <w:sz w:val="18"/>
                <w:szCs w:val="18"/>
                <w:lang w:val="en-US" w:eastAsia="zh-CN" w:bidi="ar"/>
              </w:rPr>
              <w:t>泰宁县总医院</w:t>
            </w:r>
          </w:p>
        </w:tc>
        <w:tc>
          <w:tcPr>
            <w:tcW w:w="577"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200" w:lineRule="atLeast"/>
              <w:ind w:left="0" w:right="0"/>
              <w:jc w:val="center"/>
            </w:pPr>
            <w:r>
              <w:rPr>
                <w:rFonts w:hint="eastAsia" w:ascii="仿宋" w:hAnsi="仿宋" w:eastAsia="仿宋" w:cs="仿宋"/>
                <w:kern w:val="0"/>
                <w:sz w:val="18"/>
                <w:szCs w:val="18"/>
                <w:lang w:val="en-US" w:eastAsia="zh-CN" w:bidi="ar"/>
              </w:rPr>
              <w:t>财政核补</w:t>
            </w:r>
          </w:p>
        </w:tc>
        <w:tc>
          <w:tcPr>
            <w:tcW w:w="690"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200" w:lineRule="atLeast"/>
              <w:ind w:left="0" w:right="0"/>
              <w:jc w:val="center"/>
            </w:pPr>
            <w:r>
              <w:rPr>
                <w:rFonts w:hint="eastAsia" w:ascii="仿宋" w:hAnsi="仿宋" w:eastAsia="仿宋" w:cs="仿宋"/>
                <w:kern w:val="0"/>
                <w:sz w:val="18"/>
                <w:szCs w:val="18"/>
                <w:lang w:val="en-US" w:eastAsia="zh-CN" w:bidi="ar"/>
              </w:rPr>
              <w:t>专技人员</w:t>
            </w:r>
          </w:p>
          <w:p>
            <w:pPr>
              <w:keepNext w:val="0"/>
              <w:keepLines w:val="0"/>
              <w:widowControl/>
              <w:suppressLineNumbers w:val="0"/>
              <w:spacing w:before="0" w:beforeAutospacing="1" w:after="0" w:afterAutospacing="1" w:line="200" w:lineRule="atLeast"/>
              <w:ind w:left="0" w:right="0"/>
              <w:jc w:val="center"/>
            </w:pPr>
            <w:r>
              <w:rPr>
                <w:rFonts w:hint="eastAsia" w:ascii="仿宋" w:hAnsi="仿宋" w:eastAsia="仿宋" w:cs="仿宋"/>
                <w:kern w:val="0"/>
                <w:sz w:val="18"/>
                <w:szCs w:val="18"/>
                <w:lang w:val="en-US" w:eastAsia="zh-CN" w:bidi="ar"/>
              </w:rPr>
              <w:t>（设备科）</w:t>
            </w:r>
          </w:p>
        </w:tc>
        <w:tc>
          <w:tcPr>
            <w:tcW w:w="645"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200" w:lineRule="atLeast"/>
              <w:ind w:left="0" w:right="0"/>
              <w:jc w:val="center"/>
            </w:pPr>
            <w:r>
              <w:rPr>
                <w:rFonts w:hint="eastAsia" w:ascii="仿宋" w:hAnsi="仿宋" w:eastAsia="仿宋" w:cs="仿宋"/>
                <w:kern w:val="0"/>
                <w:sz w:val="18"/>
                <w:szCs w:val="18"/>
                <w:lang w:val="en-US" w:eastAsia="zh-CN" w:bidi="ar"/>
              </w:rPr>
              <w:t>1</w:t>
            </w:r>
          </w:p>
        </w:tc>
        <w:tc>
          <w:tcPr>
            <w:tcW w:w="930"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200" w:lineRule="atLeast"/>
              <w:ind w:left="0" w:right="0"/>
              <w:jc w:val="center"/>
            </w:pPr>
            <w:r>
              <w:rPr>
                <w:rFonts w:hint="eastAsia" w:ascii="仿宋" w:hAnsi="仿宋" w:eastAsia="仿宋" w:cs="仿宋"/>
                <w:kern w:val="0"/>
                <w:sz w:val="18"/>
                <w:szCs w:val="18"/>
                <w:lang w:val="en-US" w:eastAsia="zh-CN" w:bidi="ar"/>
              </w:rPr>
              <w:t>紧缺专业免笔试</w:t>
            </w:r>
          </w:p>
        </w:tc>
        <w:tc>
          <w:tcPr>
            <w:tcW w:w="720"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200" w:lineRule="atLeast"/>
              <w:ind w:left="0" w:right="0"/>
              <w:jc w:val="center"/>
            </w:pPr>
            <w:r>
              <w:rPr>
                <w:rFonts w:hint="eastAsia" w:ascii="仿宋" w:hAnsi="仿宋" w:eastAsia="仿宋" w:cs="仿宋"/>
                <w:kern w:val="0"/>
                <w:sz w:val="18"/>
                <w:szCs w:val="18"/>
                <w:lang w:val="en-US" w:eastAsia="zh-CN" w:bidi="ar"/>
              </w:rPr>
              <w:t>30</w:t>
            </w:r>
          </w:p>
        </w:tc>
        <w:tc>
          <w:tcPr>
            <w:tcW w:w="1665"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200" w:lineRule="atLeast"/>
              <w:ind w:left="0" w:right="0"/>
              <w:jc w:val="center"/>
            </w:pPr>
            <w:r>
              <w:rPr>
                <w:rFonts w:hint="eastAsia" w:ascii="仿宋" w:hAnsi="仿宋" w:eastAsia="仿宋" w:cs="仿宋"/>
                <w:kern w:val="0"/>
                <w:sz w:val="18"/>
                <w:szCs w:val="18"/>
                <w:lang w:val="en-US" w:eastAsia="zh-CN" w:bidi="ar"/>
              </w:rPr>
              <w:t>医疗仪器维修技术、临床工程技术、医学影像工程</w:t>
            </w:r>
          </w:p>
        </w:tc>
        <w:tc>
          <w:tcPr>
            <w:tcW w:w="1050"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200" w:lineRule="atLeast"/>
              <w:ind w:left="0" w:right="0"/>
              <w:jc w:val="center"/>
            </w:pPr>
            <w:r>
              <w:rPr>
                <w:rFonts w:hint="eastAsia" w:ascii="仿宋" w:hAnsi="仿宋" w:eastAsia="仿宋" w:cs="仿宋"/>
                <w:kern w:val="0"/>
                <w:sz w:val="18"/>
                <w:szCs w:val="18"/>
                <w:lang w:val="en-US" w:eastAsia="zh-CN" w:bidi="ar"/>
              </w:rPr>
              <w:t>本科及以上</w:t>
            </w:r>
          </w:p>
        </w:tc>
        <w:tc>
          <w:tcPr>
            <w:tcW w:w="855"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200" w:lineRule="atLeast"/>
              <w:ind w:left="0" w:right="0"/>
              <w:jc w:val="center"/>
            </w:pPr>
            <w:r>
              <w:rPr>
                <w:rFonts w:hint="eastAsia" w:ascii="仿宋" w:hAnsi="仿宋" w:eastAsia="仿宋" w:cs="仿宋"/>
                <w:kern w:val="0"/>
                <w:sz w:val="18"/>
                <w:szCs w:val="18"/>
                <w:lang w:val="en-US" w:eastAsia="zh-CN" w:bidi="ar"/>
              </w:rPr>
              <w:t>学士及以上</w:t>
            </w:r>
          </w:p>
        </w:tc>
        <w:tc>
          <w:tcPr>
            <w:tcW w:w="705"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200" w:lineRule="atLeast"/>
              <w:ind w:left="0" w:right="0"/>
              <w:jc w:val="center"/>
            </w:pPr>
            <w:r>
              <w:rPr>
                <w:rFonts w:hint="eastAsia" w:ascii="仿宋" w:hAnsi="仿宋" w:eastAsia="仿宋" w:cs="仿宋"/>
                <w:kern w:val="0"/>
                <w:sz w:val="18"/>
                <w:szCs w:val="18"/>
                <w:lang w:val="en-US" w:eastAsia="zh-CN" w:bidi="ar"/>
              </w:rPr>
              <w:t>不限</w:t>
            </w:r>
          </w:p>
        </w:tc>
        <w:tc>
          <w:tcPr>
            <w:tcW w:w="570"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200" w:lineRule="atLeast"/>
              <w:ind w:left="0" w:right="0"/>
              <w:jc w:val="center"/>
            </w:pPr>
            <w:r>
              <w:rPr>
                <w:rFonts w:hint="eastAsia" w:ascii="仿宋" w:hAnsi="仿宋" w:eastAsia="仿宋" w:cs="仿宋"/>
                <w:kern w:val="0"/>
                <w:sz w:val="18"/>
                <w:szCs w:val="18"/>
                <w:lang w:val="en-US" w:eastAsia="zh-CN" w:bidi="ar"/>
              </w:rPr>
              <w:t>不限</w:t>
            </w:r>
          </w:p>
        </w:tc>
        <w:tc>
          <w:tcPr>
            <w:tcW w:w="1770"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200" w:lineRule="atLeast"/>
              <w:ind w:left="0" w:right="0"/>
              <w:jc w:val="center"/>
            </w:pPr>
            <w:r>
              <w:rPr>
                <w:rFonts w:hint="eastAsia" w:ascii="仿宋" w:hAnsi="仿宋" w:eastAsia="仿宋" w:cs="仿宋"/>
                <w:kern w:val="0"/>
                <w:sz w:val="18"/>
                <w:szCs w:val="18"/>
                <w:lang w:val="en-US" w:eastAsia="zh-CN" w:bidi="ar"/>
              </w:rPr>
              <w:t>应往届毕业生（机关事业单位在编在岗人员除外）</w:t>
            </w:r>
          </w:p>
        </w:tc>
        <w:tc>
          <w:tcPr>
            <w:tcW w:w="900"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200" w:lineRule="atLeast"/>
              <w:ind w:left="0" w:right="0"/>
              <w:jc w:val="center"/>
            </w:pPr>
            <w:r>
              <w:rPr>
                <w:rFonts w:hint="eastAsia" w:ascii="仿宋" w:hAnsi="仿宋" w:eastAsia="仿宋" w:cs="仿宋"/>
                <w:kern w:val="0"/>
                <w:sz w:val="18"/>
                <w:szCs w:val="18"/>
                <w:lang w:val="en-US" w:eastAsia="zh-CN" w:bidi="ar"/>
              </w:rPr>
              <w:t> </w:t>
            </w:r>
          </w:p>
        </w:tc>
        <w:tc>
          <w:tcPr>
            <w:tcW w:w="1110"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spacing w:val="-10"/>
                <w:kern w:val="0"/>
                <w:sz w:val="18"/>
                <w:szCs w:val="18"/>
                <w:lang w:val="en-US" w:eastAsia="zh-CN" w:bidi="ar"/>
              </w:rPr>
              <w:t>本县最低服务年限5年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680" w:hRule="atLeast"/>
          <w:tblCellSpacing w:w="0" w:type="dxa"/>
        </w:trPr>
        <w:tc>
          <w:tcPr>
            <w:tcW w:w="940"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200" w:lineRule="atLeast"/>
              <w:ind w:left="0" w:right="0"/>
              <w:jc w:val="center"/>
            </w:pPr>
            <w:r>
              <w:rPr>
                <w:rFonts w:hint="eastAsia" w:ascii="仿宋" w:hAnsi="仿宋" w:eastAsia="仿宋" w:cs="仿宋"/>
                <w:kern w:val="0"/>
                <w:sz w:val="18"/>
                <w:szCs w:val="18"/>
                <w:lang w:val="en-US" w:eastAsia="zh-CN" w:bidi="ar"/>
              </w:rPr>
              <w:t>泰宁县卫生健康局</w:t>
            </w:r>
          </w:p>
        </w:tc>
        <w:tc>
          <w:tcPr>
            <w:tcW w:w="962"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200" w:lineRule="atLeast"/>
              <w:ind w:left="0" w:right="0"/>
              <w:jc w:val="center"/>
            </w:pPr>
            <w:r>
              <w:rPr>
                <w:rFonts w:hint="eastAsia" w:ascii="仿宋" w:hAnsi="仿宋" w:eastAsia="仿宋" w:cs="仿宋"/>
                <w:kern w:val="0"/>
                <w:sz w:val="18"/>
                <w:szCs w:val="18"/>
                <w:lang w:val="en-US" w:eastAsia="zh-CN" w:bidi="ar"/>
              </w:rPr>
              <w:t>泰宁县杉城社区卫生服务中心</w:t>
            </w:r>
          </w:p>
        </w:tc>
        <w:tc>
          <w:tcPr>
            <w:tcW w:w="577"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200" w:lineRule="atLeast"/>
              <w:ind w:left="0" w:right="0"/>
              <w:jc w:val="center"/>
            </w:pPr>
            <w:r>
              <w:rPr>
                <w:rFonts w:hint="eastAsia" w:ascii="仿宋" w:hAnsi="仿宋" w:eastAsia="仿宋" w:cs="仿宋"/>
                <w:kern w:val="0"/>
                <w:sz w:val="18"/>
                <w:szCs w:val="18"/>
                <w:lang w:val="en-US" w:eastAsia="zh-CN" w:bidi="ar"/>
              </w:rPr>
              <w:t>财政核拨</w:t>
            </w:r>
          </w:p>
        </w:tc>
        <w:tc>
          <w:tcPr>
            <w:tcW w:w="690"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200" w:lineRule="atLeast"/>
              <w:ind w:left="0" w:right="0"/>
              <w:jc w:val="center"/>
            </w:pPr>
            <w:r>
              <w:rPr>
                <w:rFonts w:hint="eastAsia" w:ascii="仿宋" w:hAnsi="仿宋" w:eastAsia="仿宋" w:cs="仿宋"/>
                <w:kern w:val="0"/>
                <w:sz w:val="18"/>
                <w:szCs w:val="18"/>
                <w:lang w:val="en-US" w:eastAsia="zh-CN" w:bidi="ar"/>
              </w:rPr>
              <w:t>专技人员</w:t>
            </w:r>
          </w:p>
        </w:tc>
        <w:tc>
          <w:tcPr>
            <w:tcW w:w="645"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200" w:lineRule="atLeast"/>
              <w:ind w:left="0" w:right="0"/>
              <w:jc w:val="center"/>
            </w:pPr>
            <w:r>
              <w:rPr>
                <w:rFonts w:hint="eastAsia" w:ascii="仿宋" w:hAnsi="仿宋" w:eastAsia="仿宋" w:cs="仿宋"/>
                <w:kern w:val="0"/>
                <w:sz w:val="18"/>
                <w:szCs w:val="18"/>
                <w:lang w:val="en-US" w:eastAsia="zh-CN" w:bidi="ar"/>
              </w:rPr>
              <w:t>1</w:t>
            </w:r>
          </w:p>
        </w:tc>
        <w:tc>
          <w:tcPr>
            <w:tcW w:w="930"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200" w:lineRule="atLeast"/>
              <w:ind w:left="0" w:right="0"/>
              <w:jc w:val="center"/>
            </w:pPr>
            <w:r>
              <w:rPr>
                <w:rFonts w:hint="eastAsia" w:ascii="仿宋" w:hAnsi="仿宋" w:eastAsia="仿宋" w:cs="仿宋"/>
                <w:kern w:val="0"/>
                <w:sz w:val="18"/>
                <w:szCs w:val="18"/>
                <w:lang w:val="en-US" w:eastAsia="zh-CN" w:bidi="ar"/>
              </w:rPr>
              <w:t>紧缺专业免笔试</w:t>
            </w:r>
          </w:p>
        </w:tc>
        <w:tc>
          <w:tcPr>
            <w:tcW w:w="720"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200" w:lineRule="atLeast"/>
              <w:ind w:left="0" w:right="0"/>
              <w:jc w:val="center"/>
            </w:pPr>
            <w:r>
              <w:rPr>
                <w:rFonts w:hint="eastAsia" w:ascii="仿宋" w:hAnsi="仿宋" w:eastAsia="仿宋" w:cs="仿宋"/>
                <w:kern w:val="0"/>
                <w:sz w:val="18"/>
                <w:szCs w:val="18"/>
                <w:lang w:val="en-US" w:eastAsia="zh-CN" w:bidi="ar"/>
              </w:rPr>
              <w:t>30</w:t>
            </w:r>
          </w:p>
        </w:tc>
        <w:tc>
          <w:tcPr>
            <w:tcW w:w="1665"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200" w:lineRule="atLeast"/>
              <w:ind w:left="0" w:right="0"/>
              <w:jc w:val="center"/>
            </w:pPr>
            <w:r>
              <w:rPr>
                <w:rFonts w:hint="eastAsia" w:ascii="仿宋" w:hAnsi="仿宋" w:eastAsia="仿宋" w:cs="仿宋"/>
                <w:kern w:val="0"/>
                <w:sz w:val="18"/>
                <w:szCs w:val="18"/>
                <w:lang w:val="en-US" w:eastAsia="zh-CN" w:bidi="ar"/>
              </w:rPr>
              <w:t>临床医学</w:t>
            </w:r>
          </w:p>
        </w:tc>
        <w:tc>
          <w:tcPr>
            <w:tcW w:w="1050"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200" w:lineRule="atLeast"/>
              <w:ind w:left="0" w:right="0"/>
              <w:jc w:val="center"/>
            </w:pPr>
            <w:r>
              <w:rPr>
                <w:rFonts w:hint="eastAsia" w:ascii="仿宋" w:hAnsi="仿宋" w:eastAsia="仿宋" w:cs="仿宋"/>
                <w:kern w:val="0"/>
                <w:sz w:val="18"/>
                <w:szCs w:val="18"/>
                <w:lang w:val="en-US" w:eastAsia="zh-CN" w:bidi="ar"/>
              </w:rPr>
              <w:t>本科及以上</w:t>
            </w:r>
          </w:p>
        </w:tc>
        <w:tc>
          <w:tcPr>
            <w:tcW w:w="855"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200" w:lineRule="atLeast"/>
              <w:ind w:left="0" w:right="0"/>
              <w:jc w:val="center"/>
            </w:pPr>
            <w:r>
              <w:rPr>
                <w:rFonts w:hint="eastAsia" w:ascii="仿宋" w:hAnsi="仿宋" w:eastAsia="仿宋" w:cs="仿宋"/>
                <w:kern w:val="0"/>
                <w:sz w:val="18"/>
                <w:szCs w:val="18"/>
                <w:lang w:val="en-US" w:eastAsia="zh-CN" w:bidi="ar"/>
              </w:rPr>
              <w:t>学士及以上</w:t>
            </w:r>
          </w:p>
        </w:tc>
        <w:tc>
          <w:tcPr>
            <w:tcW w:w="705"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200" w:lineRule="atLeast"/>
              <w:ind w:left="0" w:right="0"/>
              <w:jc w:val="center"/>
            </w:pPr>
            <w:r>
              <w:rPr>
                <w:rFonts w:hint="eastAsia" w:ascii="仿宋" w:hAnsi="仿宋" w:eastAsia="仿宋" w:cs="仿宋"/>
                <w:kern w:val="0"/>
                <w:sz w:val="18"/>
                <w:szCs w:val="18"/>
                <w:lang w:val="en-US" w:eastAsia="zh-CN" w:bidi="ar"/>
              </w:rPr>
              <w:t>不限</w:t>
            </w:r>
          </w:p>
        </w:tc>
        <w:tc>
          <w:tcPr>
            <w:tcW w:w="570"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200" w:lineRule="atLeast"/>
              <w:ind w:left="0" w:right="0"/>
              <w:jc w:val="center"/>
            </w:pPr>
            <w:r>
              <w:rPr>
                <w:rFonts w:hint="eastAsia" w:ascii="仿宋" w:hAnsi="仿宋" w:eastAsia="仿宋" w:cs="仿宋"/>
                <w:kern w:val="0"/>
                <w:sz w:val="18"/>
                <w:szCs w:val="18"/>
                <w:lang w:val="en-US" w:eastAsia="zh-CN" w:bidi="ar"/>
              </w:rPr>
              <w:t>不限</w:t>
            </w:r>
          </w:p>
        </w:tc>
        <w:tc>
          <w:tcPr>
            <w:tcW w:w="1770"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200" w:lineRule="atLeast"/>
              <w:ind w:left="0" w:right="0"/>
              <w:jc w:val="center"/>
            </w:pPr>
            <w:r>
              <w:rPr>
                <w:rFonts w:hint="eastAsia" w:ascii="仿宋" w:hAnsi="仿宋" w:eastAsia="仿宋" w:cs="仿宋"/>
                <w:kern w:val="0"/>
                <w:sz w:val="18"/>
                <w:szCs w:val="18"/>
                <w:lang w:val="en-US" w:eastAsia="zh-CN" w:bidi="ar"/>
              </w:rPr>
              <w:t>应往届毕业生（机关事业单位在编在岗人员除外）</w:t>
            </w:r>
          </w:p>
        </w:tc>
        <w:tc>
          <w:tcPr>
            <w:tcW w:w="900"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200" w:lineRule="atLeast"/>
              <w:ind w:left="0" w:right="0"/>
              <w:jc w:val="center"/>
            </w:pPr>
            <w:r>
              <w:rPr>
                <w:rFonts w:hint="eastAsia" w:ascii="仿宋" w:hAnsi="仿宋" w:eastAsia="仿宋" w:cs="仿宋"/>
                <w:kern w:val="0"/>
                <w:sz w:val="18"/>
                <w:szCs w:val="18"/>
                <w:lang w:val="en-US" w:eastAsia="zh-CN" w:bidi="ar"/>
              </w:rPr>
              <w:t> </w:t>
            </w:r>
          </w:p>
        </w:tc>
        <w:tc>
          <w:tcPr>
            <w:tcW w:w="1110"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spacing w:val="-10"/>
                <w:kern w:val="0"/>
                <w:sz w:val="18"/>
                <w:szCs w:val="18"/>
                <w:lang w:val="en-US" w:eastAsia="zh-CN" w:bidi="ar"/>
              </w:rPr>
              <w:t>本县最低服务年限5年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680" w:hRule="atLeast"/>
          <w:tblCellSpacing w:w="0" w:type="dxa"/>
        </w:trPr>
        <w:tc>
          <w:tcPr>
            <w:tcW w:w="940"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200" w:lineRule="atLeast"/>
              <w:ind w:left="0" w:right="0"/>
              <w:jc w:val="center"/>
            </w:pPr>
            <w:r>
              <w:rPr>
                <w:rFonts w:hint="eastAsia" w:ascii="仿宋" w:hAnsi="仿宋" w:eastAsia="仿宋" w:cs="仿宋"/>
                <w:kern w:val="0"/>
                <w:sz w:val="18"/>
                <w:szCs w:val="18"/>
                <w:lang w:val="en-US" w:eastAsia="zh-CN" w:bidi="ar"/>
              </w:rPr>
              <w:t>泰宁县卫生健康局</w:t>
            </w:r>
          </w:p>
        </w:tc>
        <w:tc>
          <w:tcPr>
            <w:tcW w:w="962"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200" w:lineRule="atLeast"/>
              <w:ind w:left="0" w:right="0"/>
              <w:jc w:val="center"/>
            </w:pPr>
            <w:r>
              <w:rPr>
                <w:rFonts w:hint="eastAsia" w:ascii="仿宋" w:hAnsi="仿宋" w:eastAsia="仿宋" w:cs="仿宋"/>
                <w:kern w:val="0"/>
                <w:sz w:val="18"/>
                <w:szCs w:val="18"/>
                <w:lang w:val="en-US" w:eastAsia="zh-CN" w:bidi="ar"/>
              </w:rPr>
              <w:t>泰宁县朱口中心卫生院</w:t>
            </w:r>
          </w:p>
        </w:tc>
        <w:tc>
          <w:tcPr>
            <w:tcW w:w="577"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200" w:lineRule="atLeast"/>
              <w:ind w:left="0" w:right="0"/>
              <w:jc w:val="center"/>
            </w:pPr>
            <w:r>
              <w:rPr>
                <w:rFonts w:hint="eastAsia" w:ascii="仿宋" w:hAnsi="仿宋" w:eastAsia="仿宋" w:cs="仿宋"/>
                <w:kern w:val="0"/>
                <w:sz w:val="18"/>
                <w:szCs w:val="18"/>
                <w:lang w:val="en-US" w:eastAsia="zh-CN" w:bidi="ar"/>
              </w:rPr>
              <w:t>财政核拨</w:t>
            </w:r>
          </w:p>
        </w:tc>
        <w:tc>
          <w:tcPr>
            <w:tcW w:w="690"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200" w:lineRule="atLeast"/>
              <w:ind w:left="0" w:right="0"/>
              <w:jc w:val="center"/>
            </w:pPr>
            <w:r>
              <w:rPr>
                <w:rFonts w:hint="eastAsia" w:ascii="仿宋" w:hAnsi="仿宋" w:eastAsia="仿宋" w:cs="仿宋"/>
                <w:kern w:val="0"/>
                <w:sz w:val="18"/>
                <w:szCs w:val="18"/>
                <w:lang w:val="en-US" w:eastAsia="zh-CN" w:bidi="ar"/>
              </w:rPr>
              <w:t>专技人员</w:t>
            </w:r>
          </w:p>
        </w:tc>
        <w:tc>
          <w:tcPr>
            <w:tcW w:w="645"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200" w:lineRule="atLeast"/>
              <w:ind w:left="0" w:right="0"/>
              <w:jc w:val="center"/>
            </w:pPr>
            <w:r>
              <w:rPr>
                <w:rFonts w:hint="eastAsia" w:ascii="仿宋" w:hAnsi="仿宋" w:eastAsia="仿宋" w:cs="仿宋"/>
                <w:kern w:val="0"/>
                <w:sz w:val="18"/>
                <w:szCs w:val="18"/>
                <w:lang w:val="en-US" w:eastAsia="zh-CN" w:bidi="ar"/>
              </w:rPr>
              <w:t>1</w:t>
            </w:r>
          </w:p>
        </w:tc>
        <w:tc>
          <w:tcPr>
            <w:tcW w:w="930"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200" w:lineRule="atLeast"/>
              <w:ind w:left="0" w:right="0"/>
              <w:jc w:val="center"/>
            </w:pPr>
            <w:r>
              <w:rPr>
                <w:rFonts w:hint="eastAsia" w:ascii="仿宋" w:hAnsi="仿宋" w:eastAsia="仿宋" w:cs="仿宋"/>
                <w:kern w:val="0"/>
                <w:sz w:val="18"/>
                <w:szCs w:val="18"/>
                <w:lang w:val="en-US" w:eastAsia="zh-CN" w:bidi="ar"/>
              </w:rPr>
              <w:t>紧缺专业免笔试</w:t>
            </w:r>
          </w:p>
        </w:tc>
        <w:tc>
          <w:tcPr>
            <w:tcW w:w="720"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200" w:lineRule="atLeast"/>
              <w:ind w:left="0" w:right="0"/>
              <w:jc w:val="center"/>
            </w:pPr>
            <w:r>
              <w:rPr>
                <w:rFonts w:hint="eastAsia" w:ascii="仿宋" w:hAnsi="仿宋" w:eastAsia="仿宋" w:cs="仿宋"/>
                <w:kern w:val="0"/>
                <w:sz w:val="18"/>
                <w:szCs w:val="18"/>
                <w:lang w:val="en-US" w:eastAsia="zh-CN" w:bidi="ar"/>
              </w:rPr>
              <w:t>30</w:t>
            </w:r>
          </w:p>
        </w:tc>
        <w:tc>
          <w:tcPr>
            <w:tcW w:w="1665"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200" w:lineRule="atLeast"/>
              <w:ind w:left="0" w:right="0"/>
              <w:jc w:val="center"/>
            </w:pPr>
            <w:r>
              <w:rPr>
                <w:rFonts w:hint="eastAsia" w:ascii="仿宋" w:hAnsi="仿宋" w:eastAsia="仿宋" w:cs="仿宋"/>
                <w:kern w:val="0"/>
                <w:sz w:val="18"/>
                <w:szCs w:val="18"/>
                <w:lang w:val="en-US" w:eastAsia="zh-CN" w:bidi="ar"/>
              </w:rPr>
              <w:t>中医学、针灸推拿（学）、针灸学</w:t>
            </w:r>
          </w:p>
        </w:tc>
        <w:tc>
          <w:tcPr>
            <w:tcW w:w="1050"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200" w:lineRule="atLeast"/>
              <w:ind w:left="0" w:right="0"/>
              <w:jc w:val="center"/>
            </w:pPr>
            <w:r>
              <w:rPr>
                <w:rFonts w:hint="eastAsia" w:ascii="仿宋" w:hAnsi="仿宋" w:eastAsia="仿宋" w:cs="仿宋"/>
                <w:kern w:val="0"/>
                <w:sz w:val="18"/>
                <w:szCs w:val="18"/>
                <w:lang w:val="en-US" w:eastAsia="zh-CN" w:bidi="ar"/>
              </w:rPr>
              <w:t>本科及以上</w:t>
            </w:r>
          </w:p>
        </w:tc>
        <w:tc>
          <w:tcPr>
            <w:tcW w:w="855"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200" w:lineRule="atLeast"/>
              <w:ind w:left="0" w:right="0"/>
              <w:jc w:val="center"/>
            </w:pPr>
            <w:r>
              <w:rPr>
                <w:rFonts w:hint="eastAsia" w:ascii="仿宋" w:hAnsi="仿宋" w:eastAsia="仿宋" w:cs="仿宋"/>
                <w:kern w:val="0"/>
                <w:sz w:val="18"/>
                <w:szCs w:val="18"/>
                <w:lang w:val="en-US" w:eastAsia="zh-CN" w:bidi="ar"/>
              </w:rPr>
              <w:t>学士及以上</w:t>
            </w:r>
          </w:p>
        </w:tc>
        <w:tc>
          <w:tcPr>
            <w:tcW w:w="705"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200" w:lineRule="atLeast"/>
              <w:ind w:left="0" w:right="0"/>
              <w:jc w:val="center"/>
            </w:pPr>
            <w:r>
              <w:rPr>
                <w:rFonts w:hint="eastAsia" w:ascii="仿宋" w:hAnsi="仿宋" w:eastAsia="仿宋" w:cs="仿宋"/>
                <w:kern w:val="0"/>
                <w:sz w:val="18"/>
                <w:szCs w:val="18"/>
                <w:lang w:val="en-US" w:eastAsia="zh-CN" w:bidi="ar"/>
              </w:rPr>
              <w:t>不限</w:t>
            </w:r>
          </w:p>
        </w:tc>
        <w:tc>
          <w:tcPr>
            <w:tcW w:w="570"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200" w:lineRule="atLeast"/>
              <w:ind w:left="0" w:right="0"/>
              <w:jc w:val="center"/>
            </w:pPr>
            <w:r>
              <w:rPr>
                <w:rFonts w:hint="eastAsia" w:ascii="仿宋" w:hAnsi="仿宋" w:eastAsia="仿宋" w:cs="仿宋"/>
                <w:kern w:val="0"/>
                <w:sz w:val="18"/>
                <w:szCs w:val="18"/>
                <w:lang w:val="en-US" w:eastAsia="zh-CN" w:bidi="ar"/>
              </w:rPr>
              <w:t>不限</w:t>
            </w:r>
          </w:p>
        </w:tc>
        <w:tc>
          <w:tcPr>
            <w:tcW w:w="1770"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200" w:lineRule="atLeast"/>
              <w:ind w:left="0" w:right="0"/>
              <w:jc w:val="center"/>
            </w:pPr>
            <w:r>
              <w:rPr>
                <w:rFonts w:hint="eastAsia" w:ascii="仿宋" w:hAnsi="仿宋" w:eastAsia="仿宋" w:cs="仿宋"/>
                <w:kern w:val="0"/>
                <w:sz w:val="18"/>
                <w:szCs w:val="18"/>
                <w:lang w:val="en-US" w:eastAsia="zh-CN" w:bidi="ar"/>
              </w:rPr>
              <w:t>应往届毕业生（机关事业单位在编在岗人员除外）</w:t>
            </w:r>
          </w:p>
        </w:tc>
        <w:tc>
          <w:tcPr>
            <w:tcW w:w="900"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200" w:lineRule="atLeast"/>
              <w:ind w:left="0" w:right="0"/>
              <w:jc w:val="center"/>
            </w:pPr>
            <w:r>
              <w:rPr>
                <w:rFonts w:hint="eastAsia" w:ascii="仿宋" w:hAnsi="仿宋" w:eastAsia="仿宋" w:cs="仿宋"/>
                <w:kern w:val="0"/>
                <w:sz w:val="18"/>
                <w:szCs w:val="18"/>
                <w:lang w:val="en-US" w:eastAsia="zh-CN" w:bidi="ar"/>
              </w:rPr>
              <w:t> </w:t>
            </w:r>
          </w:p>
        </w:tc>
        <w:tc>
          <w:tcPr>
            <w:tcW w:w="1110"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spacing w:val="-10"/>
                <w:kern w:val="0"/>
                <w:sz w:val="18"/>
                <w:szCs w:val="18"/>
                <w:lang w:val="en-US" w:eastAsia="zh-CN" w:bidi="ar"/>
              </w:rPr>
              <w:t>本县最低服务年限5年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680" w:hRule="atLeast"/>
          <w:tblCellSpacing w:w="0" w:type="dxa"/>
        </w:trPr>
        <w:tc>
          <w:tcPr>
            <w:tcW w:w="940"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200" w:lineRule="atLeast"/>
              <w:ind w:left="0" w:right="0"/>
              <w:jc w:val="center"/>
            </w:pPr>
            <w:r>
              <w:rPr>
                <w:rFonts w:hint="eastAsia" w:ascii="仿宋" w:hAnsi="仿宋" w:eastAsia="仿宋" w:cs="仿宋"/>
                <w:kern w:val="0"/>
                <w:sz w:val="18"/>
                <w:szCs w:val="18"/>
                <w:lang w:val="en-US" w:eastAsia="zh-CN" w:bidi="ar"/>
              </w:rPr>
              <w:t>泰宁县卫生健康局</w:t>
            </w:r>
          </w:p>
        </w:tc>
        <w:tc>
          <w:tcPr>
            <w:tcW w:w="962"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200" w:lineRule="atLeast"/>
              <w:ind w:left="0" w:right="0"/>
              <w:jc w:val="center"/>
            </w:pPr>
            <w:r>
              <w:rPr>
                <w:rFonts w:hint="eastAsia" w:ascii="仿宋" w:hAnsi="仿宋" w:eastAsia="仿宋" w:cs="仿宋"/>
                <w:kern w:val="0"/>
                <w:sz w:val="18"/>
                <w:szCs w:val="18"/>
                <w:lang w:val="en-US" w:eastAsia="zh-CN" w:bidi="ar"/>
              </w:rPr>
              <w:t>泰宁县妇幼保健院</w:t>
            </w:r>
          </w:p>
        </w:tc>
        <w:tc>
          <w:tcPr>
            <w:tcW w:w="577"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200" w:lineRule="atLeast"/>
              <w:ind w:left="0" w:right="0"/>
              <w:jc w:val="center"/>
            </w:pPr>
            <w:r>
              <w:rPr>
                <w:rFonts w:hint="eastAsia" w:ascii="仿宋" w:hAnsi="仿宋" w:eastAsia="仿宋" w:cs="仿宋"/>
                <w:kern w:val="0"/>
                <w:sz w:val="18"/>
                <w:szCs w:val="18"/>
                <w:lang w:val="en-US" w:eastAsia="zh-CN" w:bidi="ar"/>
              </w:rPr>
              <w:t>财政核拨</w:t>
            </w:r>
          </w:p>
        </w:tc>
        <w:tc>
          <w:tcPr>
            <w:tcW w:w="690"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200" w:lineRule="atLeast"/>
              <w:ind w:left="0" w:right="0"/>
              <w:jc w:val="center"/>
            </w:pPr>
            <w:r>
              <w:rPr>
                <w:rFonts w:hint="eastAsia" w:ascii="仿宋" w:hAnsi="仿宋" w:eastAsia="仿宋" w:cs="仿宋"/>
                <w:kern w:val="0"/>
                <w:sz w:val="18"/>
                <w:szCs w:val="18"/>
                <w:lang w:val="en-US" w:eastAsia="zh-CN" w:bidi="ar"/>
              </w:rPr>
              <w:t>专技人员</w:t>
            </w:r>
          </w:p>
        </w:tc>
        <w:tc>
          <w:tcPr>
            <w:tcW w:w="645"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200" w:lineRule="atLeast"/>
              <w:ind w:left="0" w:right="0"/>
              <w:jc w:val="center"/>
            </w:pPr>
            <w:r>
              <w:rPr>
                <w:rFonts w:hint="eastAsia" w:ascii="仿宋" w:hAnsi="仿宋" w:eastAsia="仿宋" w:cs="仿宋"/>
                <w:kern w:val="0"/>
                <w:sz w:val="18"/>
                <w:szCs w:val="18"/>
                <w:lang w:val="en-US" w:eastAsia="zh-CN" w:bidi="ar"/>
              </w:rPr>
              <w:t>1</w:t>
            </w:r>
          </w:p>
        </w:tc>
        <w:tc>
          <w:tcPr>
            <w:tcW w:w="930"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200" w:lineRule="atLeast"/>
              <w:ind w:left="0" w:right="0"/>
              <w:jc w:val="center"/>
            </w:pPr>
            <w:r>
              <w:rPr>
                <w:rFonts w:hint="eastAsia" w:ascii="仿宋" w:hAnsi="仿宋" w:eastAsia="仿宋" w:cs="仿宋"/>
                <w:kern w:val="0"/>
                <w:sz w:val="18"/>
                <w:szCs w:val="18"/>
                <w:lang w:val="en-US" w:eastAsia="zh-CN" w:bidi="ar"/>
              </w:rPr>
              <w:t>紧缺专业免笔试</w:t>
            </w:r>
          </w:p>
        </w:tc>
        <w:tc>
          <w:tcPr>
            <w:tcW w:w="720"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200" w:lineRule="atLeast"/>
              <w:ind w:left="0" w:right="0"/>
              <w:jc w:val="center"/>
            </w:pPr>
            <w:r>
              <w:rPr>
                <w:rFonts w:hint="eastAsia" w:ascii="仿宋" w:hAnsi="仿宋" w:eastAsia="仿宋" w:cs="仿宋"/>
                <w:kern w:val="0"/>
                <w:sz w:val="18"/>
                <w:szCs w:val="18"/>
                <w:lang w:val="en-US" w:eastAsia="zh-CN" w:bidi="ar"/>
              </w:rPr>
              <w:t>30</w:t>
            </w:r>
          </w:p>
        </w:tc>
        <w:tc>
          <w:tcPr>
            <w:tcW w:w="1665"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200" w:lineRule="atLeast"/>
              <w:ind w:left="0" w:right="0"/>
              <w:jc w:val="center"/>
            </w:pPr>
            <w:r>
              <w:rPr>
                <w:rFonts w:hint="eastAsia" w:ascii="仿宋" w:hAnsi="仿宋" w:eastAsia="仿宋" w:cs="仿宋"/>
                <w:kern w:val="0"/>
                <w:sz w:val="18"/>
                <w:szCs w:val="18"/>
                <w:lang w:val="en-US" w:eastAsia="zh-CN" w:bidi="ar"/>
              </w:rPr>
              <w:t>临床医学</w:t>
            </w:r>
          </w:p>
        </w:tc>
        <w:tc>
          <w:tcPr>
            <w:tcW w:w="1050"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200" w:lineRule="atLeast"/>
              <w:ind w:left="0" w:right="0"/>
              <w:jc w:val="center"/>
            </w:pPr>
            <w:r>
              <w:rPr>
                <w:rFonts w:hint="eastAsia" w:ascii="仿宋" w:hAnsi="仿宋" w:eastAsia="仿宋" w:cs="仿宋"/>
                <w:kern w:val="0"/>
                <w:sz w:val="18"/>
                <w:szCs w:val="18"/>
                <w:lang w:val="en-US" w:eastAsia="zh-CN" w:bidi="ar"/>
              </w:rPr>
              <w:t>本科及以上</w:t>
            </w:r>
          </w:p>
        </w:tc>
        <w:tc>
          <w:tcPr>
            <w:tcW w:w="855"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200" w:lineRule="atLeast"/>
              <w:ind w:left="0" w:right="0"/>
              <w:jc w:val="center"/>
            </w:pPr>
            <w:r>
              <w:rPr>
                <w:rFonts w:hint="eastAsia" w:ascii="仿宋" w:hAnsi="仿宋" w:eastAsia="仿宋" w:cs="仿宋"/>
                <w:kern w:val="0"/>
                <w:sz w:val="18"/>
                <w:szCs w:val="18"/>
                <w:lang w:val="en-US" w:eastAsia="zh-CN" w:bidi="ar"/>
              </w:rPr>
              <w:t>学士及以上</w:t>
            </w:r>
          </w:p>
        </w:tc>
        <w:tc>
          <w:tcPr>
            <w:tcW w:w="705"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200" w:lineRule="atLeast"/>
              <w:ind w:left="0" w:right="0"/>
              <w:jc w:val="center"/>
            </w:pPr>
            <w:r>
              <w:rPr>
                <w:rFonts w:hint="eastAsia" w:ascii="仿宋" w:hAnsi="仿宋" w:eastAsia="仿宋" w:cs="仿宋"/>
                <w:kern w:val="0"/>
                <w:sz w:val="18"/>
                <w:szCs w:val="18"/>
                <w:lang w:val="en-US" w:eastAsia="zh-CN" w:bidi="ar"/>
              </w:rPr>
              <w:t>不限</w:t>
            </w:r>
          </w:p>
        </w:tc>
        <w:tc>
          <w:tcPr>
            <w:tcW w:w="570"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200" w:lineRule="atLeast"/>
              <w:ind w:left="0" w:right="0"/>
              <w:jc w:val="center"/>
            </w:pPr>
            <w:r>
              <w:rPr>
                <w:rFonts w:hint="eastAsia" w:ascii="仿宋" w:hAnsi="仿宋" w:eastAsia="仿宋" w:cs="仿宋"/>
                <w:kern w:val="0"/>
                <w:sz w:val="18"/>
                <w:szCs w:val="18"/>
                <w:lang w:val="en-US" w:eastAsia="zh-CN" w:bidi="ar"/>
              </w:rPr>
              <w:t>不限</w:t>
            </w:r>
          </w:p>
        </w:tc>
        <w:tc>
          <w:tcPr>
            <w:tcW w:w="1770"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200" w:lineRule="atLeast"/>
              <w:ind w:left="0" w:right="0"/>
              <w:jc w:val="center"/>
            </w:pPr>
            <w:r>
              <w:rPr>
                <w:rFonts w:hint="eastAsia" w:ascii="仿宋" w:hAnsi="仿宋" w:eastAsia="仿宋" w:cs="仿宋"/>
                <w:kern w:val="0"/>
                <w:sz w:val="18"/>
                <w:szCs w:val="18"/>
                <w:lang w:val="en-US" w:eastAsia="zh-CN" w:bidi="ar"/>
              </w:rPr>
              <w:t>应往届毕业生（机关事业单位在编在岗人员除外）</w:t>
            </w:r>
          </w:p>
        </w:tc>
        <w:tc>
          <w:tcPr>
            <w:tcW w:w="900"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200" w:lineRule="atLeast"/>
              <w:ind w:left="0" w:right="0"/>
              <w:jc w:val="center"/>
            </w:pPr>
            <w:r>
              <w:rPr>
                <w:rFonts w:hint="eastAsia" w:ascii="仿宋" w:hAnsi="仿宋" w:eastAsia="仿宋" w:cs="仿宋"/>
                <w:kern w:val="0"/>
                <w:sz w:val="18"/>
                <w:szCs w:val="18"/>
                <w:lang w:val="en-US" w:eastAsia="zh-CN" w:bidi="ar"/>
              </w:rPr>
              <w:t> </w:t>
            </w:r>
          </w:p>
        </w:tc>
        <w:tc>
          <w:tcPr>
            <w:tcW w:w="1110"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spacing w:val="-10"/>
                <w:kern w:val="0"/>
                <w:sz w:val="18"/>
                <w:szCs w:val="18"/>
                <w:lang w:val="en-US" w:eastAsia="zh-CN" w:bidi="ar"/>
              </w:rPr>
              <w:t>本县最低服务年限5年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680" w:hRule="atLeast"/>
          <w:tblCellSpacing w:w="0" w:type="dxa"/>
        </w:trPr>
        <w:tc>
          <w:tcPr>
            <w:tcW w:w="940"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200" w:lineRule="atLeast"/>
              <w:ind w:left="0" w:right="0"/>
              <w:jc w:val="center"/>
            </w:pPr>
            <w:r>
              <w:rPr>
                <w:rFonts w:hint="eastAsia" w:ascii="仿宋" w:hAnsi="仿宋" w:eastAsia="仿宋" w:cs="仿宋"/>
                <w:kern w:val="0"/>
                <w:sz w:val="18"/>
                <w:szCs w:val="18"/>
                <w:lang w:val="en-US" w:eastAsia="zh-CN" w:bidi="ar"/>
              </w:rPr>
              <w:t>泰宁县卫生健康局</w:t>
            </w:r>
          </w:p>
        </w:tc>
        <w:tc>
          <w:tcPr>
            <w:tcW w:w="962"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200" w:lineRule="atLeast"/>
              <w:ind w:left="0" w:right="0"/>
              <w:jc w:val="left"/>
            </w:pPr>
            <w:r>
              <w:rPr>
                <w:rFonts w:hint="eastAsia" w:ascii="仿宋" w:hAnsi="仿宋" w:eastAsia="仿宋" w:cs="仿宋"/>
                <w:kern w:val="0"/>
                <w:sz w:val="18"/>
                <w:szCs w:val="18"/>
                <w:lang w:val="en-US" w:eastAsia="zh-CN" w:bidi="ar"/>
              </w:rPr>
              <w:t>泰宁县疾病预防控制中心</w:t>
            </w:r>
          </w:p>
        </w:tc>
        <w:tc>
          <w:tcPr>
            <w:tcW w:w="577"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200" w:lineRule="atLeast"/>
              <w:ind w:left="0" w:right="0"/>
              <w:jc w:val="center"/>
            </w:pPr>
            <w:r>
              <w:rPr>
                <w:rFonts w:hint="eastAsia" w:ascii="仿宋" w:hAnsi="仿宋" w:eastAsia="仿宋" w:cs="仿宋"/>
                <w:kern w:val="0"/>
                <w:sz w:val="18"/>
                <w:szCs w:val="18"/>
                <w:lang w:val="en-US" w:eastAsia="zh-CN" w:bidi="ar"/>
              </w:rPr>
              <w:t>财政核拨</w:t>
            </w:r>
          </w:p>
        </w:tc>
        <w:tc>
          <w:tcPr>
            <w:tcW w:w="690"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200" w:lineRule="atLeast"/>
              <w:ind w:left="0" w:right="0"/>
              <w:jc w:val="center"/>
            </w:pPr>
            <w:r>
              <w:rPr>
                <w:rFonts w:hint="eastAsia" w:ascii="仿宋" w:hAnsi="仿宋" w:eastAsia="仿宋" w:cs="仿宋"/>
                <w:kern w:val="0"/>
                <w:sz w:val="18"/>
                <w:szCs w:val="18"/>
                <w:lang w:val="en-US" w:eastAsia="zh-CN" w:bidi="ar"/>
              </w:rPr>
              <w:t>专技人员</w:t>
            </w:r>
          </w:p>
        </w:tc>
        <w:tc>
          <w:tcPr>
            <w:tcW w:w="645"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200" w:lineRule="atLeast"/>
              <w:ind w:left="0" w:right="0"/>
              <w:jc w:val="center"/>
            </w:pPr>
            <w:r>
              <w:rPr>
                <w:rFonts w:hint="eastAsia" w:ascii="仿宋" w:hAnsi="仿宋" w:eastAsia="仿宋" w:cs="仿宋"/>
                <w:kern w:val="0"/>
                <w:sz w:val="18"/>
                <w:szCs w:val="18"/>
                <w:lang w:val="en-US" w:eastAsia="zh-CN" w:bidi="ar"/>
              </w:rPr>
              <w:t>1</w:t>
            </w:r>
          </w:p>
        </w:tc>
        <w:tc>
          <w:tcPr>
            <w:tcW w:w="930"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200" w:lineRule="atLeast"/>
              <w:ind w:left="0" w:right="0"/>
              <w:jc w:val="center"/>
            </w:pPr>
            <w:r>
              <w:rPr>
                <w:rFonts w:hint="eastAsia" w:ascii="仿宋" w:hAnsi="仿宋" w:eastAsia="仿宋" w:cs="仿宋"/>
                <w:kern w:val="0"/>
                <w:sz w:val="18"/>
                <w:szCs w:val="18"/>
                <w:lang w:val="en-US" w:eastAsia="zh-CN" w:bidi="ar"/>
              </w:rPr>
              <w:t>紧缺专业免笔试</w:t>
            </w:r>
          </w:p>
        </w:tc>
        <w:tc>
          <w:tcPr>
            <w:tcW w:w="720"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200" w:lineRule="atLeast"/>
              <w:ind w:left="0" w:right="0"/>
              <w:jc w:val="center"/>
            </w:pPr>
            <w:r>
              <w:rPr>
                <w:rFonts w:hint="eastAsia" w:ascii="仿宋" w:hAnsi="仿宋" w:eastAsia="仿宋" w:cs="仿宋"/>
                <w:kern w:val="0"/>
                <w:sz w:val="18"/>
                <w:szCs w:val="18"/>
                <w:lang w:val="en-US" w:eastAsia="zh-CN" w:bidi="ar"/>
              </w:rPr>
              <w:t>30</w:t>
            </w:r>
          </w:p>
        </w:tc>
        <w:tc>
          <w:tcPr>
            <w:tcW w:w="1665"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200" w:lineRule="atLeast"/>
              <w:ind w:left="0" w:right="0"/>
              <w:jc w:val="center"/>
            </w:pPr>
            <w:r>
              <w:rPr>
                <w:rFonts w:hint="eastAsia" w:ascii="仿宋" w:hAnsi="仿宋" w:eastAsia="仿宋" w:cs="仿宋"/>
                <w:kern w:val="0"/>
                <w:sz w:val="18"/>
                <w:szCs w:val="18"/>
                <w:lang w:val="en-US" w:eastAsia="zh-CN" w:bidi="ar"/>
              </w:rPr>
              <w:t>预防医学</w:t>
            </w:r>
          </w:p>
        </w:tc>
        <w:tc>
          <w:tcPr>
            <w:tcW w:w="1050"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200" w:lineRule="atLeast"/>
              <w:ind w:left="0" w:right="0"/>
              <w:jc w:val="center"/>
            </w:pPr>
            <w:r>
              <w:rPr>
                <w:rFonts w:hint="eastAsia" w:ascii="仿宋" w:hAnsi="仿宋" w:eastAsia="仿宋" w:cs="仿宋"/>
                <w:kern w:val="0"/>
                <w:sz w:val="18"/>
                <w:szCs w:val="18"/>
                <w:lang w:val="en-US" w:eastAsia="zh-CN" w:bidi="ar"/>
              </w:rPr>
              <w:t>本科及以上</w:t>
            </w:r>
          </w:p>
        </w:tc>
        <w:tc>
          <w:tcPr>
            <w:tcW w:w="855"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200" w:lineRule="atLeast"/>
              <w:ind w:left="0" w:right="0"/>
              <w:jc w:val="center"/>
            </w:pPr>
            <w:r>
              <w:rPr>
                <w:rFonts w:hint="eastAsia" w:ascii="仿宋" w:hAnsi="仿宋" w:eastAsia="仿宋" w:cs="仿宋"/>
                <w:kern w:val="0"/>
                <w:sz w:val="18"/>
                <w:szCs w:val="18"/>
                <w:lang w:val="en-US" w:eastAsia="zh-CN" w:bidi="ar"/>
              </w:rPr>
              <w:t>学士及以上</w:t>
            </w:r>
          </w:p>
        </w:tc>
        <w:tc>
          <w:tcPr>
            <w:tcW w:w="705"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200" w:lineRule="atLeast"/>
              <w:ind w:left="0" w:right="0"/>
              <w:jc w:val="center"/>
            </w:pPr>
            <w:r>
              <w:rPr>
                <w:rFonts w:hint="eastAsia" w:ascii="仿宋" w:hAnsi="仿宋" w:eastAsia="仿宋" w:cs="仿宋"/>
                <w:kern w:val="0"/>
                <w:sz w:val="18"/>
                <w:szCs w:val="18"/>
                <w:lang w:val="en-US" w:eastAsia="zh-CN" w:bidi="ar"/>
              </w:rPr>
              <w:t>不限</w:t>
            </w:r>
          </w:p>
        </w:tc>
        <w:tc>
          <w:tcPr>
            <w:tcW w:w="570"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200" w:lineRule="atLeast"/>
              <w:ind w:left="0" w:right="0"/>
              <w:jc w:val="center"/>
            </w:pPr>
            <w:r>
              <w:rPr>
                <w:rFonts w:hint="eastAsia" w:ascii="仿宋" w:hAnsi="仿宋" w:eastAsia="仿宋" w:cs="仿宋"/>
                <w:kern w:val="0"/>
                <w:sz w:val="18"/>
                <w:szCs w:val="18"/>
                <w:lang w:val="en-US" w:eastAsia="zh-CN" w:bidi="ar"/>
              </w:rPr>
              <w:t>不限</w:t>
            </w:r>
          </w:p>
        </w:tc>
        <w:tc>
          <w:tcPr>
            <w:tcW w:w="1770"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200" w:lineRule="atLeast"/>
              <w:ind w:left="0" w:right="0"/>
              <w:jc w:val="center"/>
            </w:pPr>
            <w:r>
              <w:rPr>
                <w:rFonts w:hint="eastAsia" w:ascii="仿宋" w:hAnsi="仿宋" w:eastAsia="仿宋" w:cs="仿宋"/>
                <w:kern w:val="0"/>
                <w:sz w:val="18"/>
                <w:szCs w:val="18"/>
                <w:lang w:val="en-US" w:eastAsia="zh-CN" w:bidi="ar"/>
              </w:rPr>
              <w:t>应往届毕业生（机关事业单位在编在岗人员除外）</w:t>
            </w:r>
          </w:p>
        </w:tc>
        <w:tc>
          <w:tcPr>
            <w:tcW w:w="900"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200" w:lineRule="atLeast"/>
              <w:ind w:left="0" w:right="0"/>
              <w:jc w:val="center"/>
            </w:pPr>
            <w:r>
              <w:rPr>
                <w:rFonts w:hint="eastAsia" w:ascii="仿宋" w:hAnsi="仿宋" w:eastAsia="仿宋" w:cs="仿宋"/>
                <w:kern w:val="0"/>
                <w:sz w:val="18"/>
                <w:szCs w:val="18"/>
                <w:lang w:val="en-US" w:eastAsia="zh-CN" w:bidi="ar"/>
              </w:rPr>
              <w:t> </w:t>
            </w:r>
          </w:p>
        </w:tc>
        <w:tc>
          <w:tcPr>
            <w:tcW w:w="1110"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spacing w:val="-10"/>
                <w:kern w:val="0"/>
                <w:sz w:val="18"/>
                <w:szCs w:val="18"/>
                <w:lang w:val="en-US" w:eastAsia="zh-CN" w:bidi="ar"/>
              </w:rPr>
              <w:t>本县最低服务年限5年</w:t>
            </w:r>
          </w:p>
        </w:tc>
      </w:tr>
    </w:tbl>
    <w:p>
      <w:pPr>
        <w:keepNext w:val="0"/>
        <w:keepLines w:val="0"/>
        <w:widowControl/>
        <w:suppressLineNumbers w:val="0"/>
        <w:spacing w:before="0" w:beforeAutospacing="1" w:after="0" w:afterAutospacing="1" w:line="560" w:lineRule="atLeast"/>
        <w:ind w:left="0" w:right="0"/>
        <w:jc w:val="center"/>
      </w:pPr>
      <w:r>
        <w:rPr>
          <w:rFonts w:ascii="方正小标宋简体" w:hAnsi="方正小标宋简体" w:eastAsia="方正小标宋简体" w:cs="方正小标宋简体"/>
          <w:i w:val="0"/>
          <w:iCs w:val="0"/>
          <w:caps w:val="0"/>
          <w:color w:val="000000"/>
          <w:spacing w:val="0"/>
          <w:kern w:val="0"/>
          <w:sz w:val="36"/>
          <w:szCs w:val="36"/>
          <w:lang w:val="en-US" w:eastAsia="zh-CN" w:bidi="ar"/>
        </w:rPr>
        <w:t>泰宁县卫生健康系统事业单位公开招聘紧缺急需专业工作人员岗位信息表</w:t>
      </w:r>
    </w:p>
    <w:p>
      <w:pPr>
        <w:keepNext w:val="0"/>
        <w:keepLines w:val="0"/>
        <w:widowControl/>
        <w:suppressLineNumbers w:val="0"/>
        <w:spacing w:before="0" w:beforeAutospacing="1" w:after="0" w:afterAutospacing="1" w:line="200" w:lineRule="atLeast"/>
        <w:ind w:left="0" w:right="0"/>
        <w:jc w:val="center"/>
      </w:pPr>
      <w:r>
        <w:rPr>
          <w:rFonts w:hint="default" w:ascii="方正小标宋简体" w:hAnsi="方正小标宋简体" w:eastAsia="方正小标宋简体" w:cs="方正小标宋简体"/>
          <w:i w:val="0"/>
          <w:iCs w:val="0"/>
          <w:caps w:val="0"/>
          <w:color w:val="000000"/>
          <w:spacing w:val="0"/>
          <w:kern w:val="0"/>
          <w:sz w:val="36"/>
          <w:szCs w:val="36"/>
          <w:lang w:val="en-US" w:eastAsia="zh-CN" w:bidi="ar"/>
        </w:rPr>
        <w:t> </w:t>
      </w:r>
    </w:p>
    <w:p>
      <w:pPr>
        <w:pStyle w:val="2"/>
        <w:keepNext w:val="0"/>
        <w:keepLines w:val="0"/>
        <w:widowControl/>
        <w:suppressLineNumbers w:val="0"/>
        <w:ind w:left="0" w:firstLine="0"/>
        <w:rPr>
          <w:rFonts w:ascii="微软雅黑" w:hAnsi="微软雅黑" w:eastAsia="微软雅黑" w:cs="微软雅黑"/>
          <w:i w:val="0"/>
          <w:iCs w:val="0"/>
          <w:caps w:val="0"/>
          <w:color w:val="000000"/>
          <w:spacing w:val="0"/>
          <w:sz w:val="27"/>
          <w:szCs w:val="27"/>
        </w:rPr>
      </w:pPr>
      <w:r>
        <w:rPr>
          <w:rFonts w:ascii="黑体" w:hAnsi="宋体" w:eastAsia="黑体" w:cs="黑体"/>
          <w:i w:val="0"/>
          <w:iCs w:val="0"/>
          <w:caps w:val="0"/>
          <w:color w:val="000000"/>
          <w:spacing w:val="0"/>
          <w:sz w:val="32"/>
          <w:szCs w:val="32"/>
        </w:rPr>
        <w:t> </w:t>
      </w:r>
    </w:p>
    <w:p>
      <w:pPr>
        <w:rPr>
          <w:rFonts w:hint="eastAsia" w:ascii="黑体" w:hAnsi="宋体" w:eastAsia="黑体" w:cs="黑体"/>
          <w:i w:val="0"/>
          <w:iCs w:val="0"/>
          <w:caps w:val="0"/>
          <w:color w:val="000000"/>
          <w:spacing w:val="0"/>
          <w:kern w:val="0"/>
          <w:sz w:val="32"/>
          <w:szCs w:val="32"/>
          <w:lang w:val="en-US" w:eastAsia="zh-CN" w:bidi="ar"/>
        </w:rPr>
      </w:pPr>
      <w:r>
        <w:rPr>
          <w:rFonts w:hint="eastAsia" w:ascii="黑体" w:hAnsi="宋体" w:eastAsia="黑体" w:cs="黑体"/>
          <w:i w:val="0"/>
          <w:iCs w:val="0"/>
          <w:caps w:val="0"/>
          <w:color w:val="000000"/>
          <w:spacing w:val="0"/>
          <w:kern w:val="0"/>
          <w:sz w:val="32"/>
          <w:szCs w:val="32"/>
          <w:lang w:val="en-US" w:eastAsia="zh-CN" w:bidi="ar"/>
        </w:rPr>
        <w:br w:type="page"/>
      </w:r>
    </w:p>
    <w:p>
      <w:pPr>
        <w:keepNext w:val="0"/>
        <w:keepLines w:val="0"/>
        <w:widowControl/>
        <w:suppressLineNumbers w:val="0"/>
        <w:spacing w:before="0" w:beforeAutospacing="1" w:after="0" w:afterAutospacing="1" w:line="520" w:lineRule="atLeast"/>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kern w:val="0"/>
          <w:sz w:val="32"/>
          <w:szCs w:val="32"/>
          <w:lang w:val="en-US" w:eastAsia="zh-CN" w:bidi="ar"/>
        </w:rPr>
        <w:t>附件2</w:t>
      </w:r>
    </w:p>
    <w:p>
      <w:pPr>
        <w:keepNext w:val="0"/>
        <w:keepLines w:val="0"/>
        <w:widowControl/>
        <w:suppressLineNumbers w:val="0"/>
        <w:spacing w:before="0" w:beforeAutospacing="1" w:after="0" w:afterAutospacing="1" w:line="400" w:lineRule="atLeast"/>
        <w:ind w:left="0" w:right="0" w:firstLine="0"/>
        <w:jc w:val="center"/>
        <w:rPr>
          <w:rFonts w:hint="eastAsia" w:ascii="微软雅黑" w:hAnsi="微软雅黑" w:eastAsia="微软雅黑" w:cs="微软雅黑"/>
          <w:i w:val="0"/>
          <w:iCs w:val="0"/>
          <w:caps w:val="0"/>
          <w:color w:val="000000"/>
          <w:spacing w:val="0"/>
          <w:sz w:val="27"/>
          <w:szCs w:val="27"/>
        </w:rPr>
      </w:pPr>
      <w:r>
        <w:rPr>
          <w:rFonts w:hint="default" w:ascii="方正小标宋简体" w:hAnsi="方正小标宋简体" w:eastAsia="方正小标宋简体" w:cs="方正小标宋简体"/>
          <w:i w:val="0"/>
          <w:iCs w:val="0"/>
          <w:caps w:val="0"/>
          <w:color w:val="000000"/>
          <w:spacing w:val="0"/>
          <w:kern w:val="0"/>
          <w:sz w:val="36"/>
          <w:szCs w:val="36"/>
          <w:lang w:val="en-US" w:eastAsia="zh-CN" w:bidi="ar"/>
        </w:rPr>
        <w:t>2022年泰宁县卫健系统事业单位公开招聘考试</w:t>
      </w:r>
    </w:p>
    <w:p>
      <w:pPr>
        <w:keepNext w:val="0"/>
        <w:keepLines w:val="0"/>
        <w:widowControl/>
        <w:suppressLineNumbers w:val="0"/>
        <w:spacing w:before="0" w:beforeAutospacing="1" w:after="0" w:afterAutospacing="1" w:line="400" w:lineRule="atLeast"/>
        <w:ind w:left="0" w:right="0" w:firstLine="0"/>
        <w:jc w:val="center"/>
        <w:rPr>
          <w:rFonts w:hint="eastAsia" w:ascii="微软雅黑" w:hAnsi="微软雅黑" w:eastAsia="微软雅黑" w:cs="微软雅黑"/>
          <w:i w:val="0"/>
          <w:iCs w:val="0"/>
          <w:caps w:val="0"/>
          <w:color w:val="000000"/>
          <w:spacing w:val="0"/>
          <w:sz w:val="27"/>
          <w:szCs w:val="27"/>
        </w:rPr>
      </w:pPr>
      <w:r>
        <w:rPr>
          <w:rFonts w:hint="default" w:ascii="方正小标宋简体" w:hAnsi="方正小标宋简体" w:eastAsia="方正小标宋简体" w:cs="方正小标宋简体"/>
          <w:i w:val="0"/>
          <w:iCs w:val="0"/>
          <w:caps w:val="0"/>
          <w:color w:val="000000"/>
          <w:spacing w:val="0"/>
          <w:kern w:val="0"/>
          <w:sz w:val="36"/>
          <w:szCs w:val="36"/>
          <w:lang w:val="en-US" w:eastAsia="zh-CN" w:bidi="ar"/>
        </w:rPr>
        <w:t>疫情防控承诺书</w:t>
      </w:r>
    </w:p>
    <w:p>
      <w:pPr>
        <w:keepNext w:val="0"/>
        <w:keepLines w:val="0"/>
        <w:widowControl/>
        <w:suppressLineNumbers w:val="0"/>
        <w:spacing w:before="0" w:beforeAutospacing="1" w:after="0" w:afterAutospacing="1" w:line="320" w:lineRule="atLeast"/>
        <w:ind w:left="0" w:right="0" w:firstLine="0"/>
        <w:jc w:val="center"/>
        <w:rPr>
          <w:rFonts w:hint="eastAsia" w:ascii="微软雅黑" w:hAnsi="微软雅黑" w:eastAsia="微软雅黑" w:cs="微软雅黑"/>
          <w:i w:val="0"/>
          <w:iCs w:val="0"/>
          <w:caps w:val="0"/>
          <w:color w:val="000000"/>
          <w:spacing w:val="0"/>
          <w:sz w:val="27"/>
          <w:szCs w:val="27"/>
        </w:rPr>
      </w:pPr>
      <w:r>
        <w:rPr>
          <w:rFonts w:hint="default" w:ascii="方正小标宋简体" w:hAnsi="方正小标宋简体" w:eastAsia="方正小标宋简体" w:cs="方正小标宋简体"/>
          <w:i w:val="0"/>
          <w:iCs w:val="0"/>
          <w:caps w:val="0"/>
          <w:color w:val="000000"/>
          <w:spacing w:val="0"/>
          <w:kern w:val="0"/>
          <w:sz w:val="36"/>
          <w:szCs w:val="36"/>
          <w:lang w:val="en-US" w:eastAsia="zh-CN" w:bidi="ar"/>
        </w:rPr>
        <w:t> </w:t>
      </w:r>
    </w:p>
    <w:p>
      <w:pPr>
        <w:keepNext w:val="0"/>
        <w:keepLines w:val="0"/>
        <w:widowControl/>
        <w:suppressLineNumbers w:val="0"/>
        <w:spacing w:before="0" w:beforeAutospacing="1" w:after="0" w:afterAutospacing="1" w:line="320" w:lineRule="atLeast"/>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kern w:val="0"/>
          <w:sz w:val="21"/>
          <w:szCs w:val="21"/>
          <w:lang w:val="en-US" w:eastAsia="zh-CN" w:bidi="ar"/>
        </w:rPr>
        <w:t>姓    名：</w:t>
      </w:r>
      <w:r>
        <w:rPr>
          <w:rFonts w:hint="eastAsia" w:ascii="仿宋" w:hAnsi="仿宋" w:eastAsia="仿宋" w:cs="仿宋"/>
          <w:i w:val="0"/>
          <w:iCs w:val="0"/>
          <w:caps w:val="0"/>
          <w:color w:val="000000"/>
          <w:spacing w:val="0"/>
          <w:kern w:val="0"/>
          <w:sz w:val="21"/>
          <w:szCs w:val="21"/>
          <w:u w:val="single"/>
          <w:lang w:val="en-US" w:eastAsia="zh-CN" w:bidi="ar"/>
        </w:rPr>
        <w:t>                       </w:t>
      </w:r>
      <w:r>
        <w:rPr>
          <w:rFonts w:hint="eastAsia" w:ascii="仿宋" w:hAnsi="仿宋" w:eastAsia="仿宋" w:cs="仿宋"/>
          <w:i w:val="0"/>
          <w:iCs w:val="0"/>
          <w:caps w:val="0"/>
          <w:color w:val="000000"/>
          <w:spacing w:val="0"/>
          <w:kern w:val="0"/>
          <w:sz w:val="21"/>
          <w:szCs w:val="21"/>
          <w:lang w:val="en-US" w:eastAsia="zh-CN" w:bidi="ar"/>
        </w:rPr>
        <w:t>性别：</w:t>
      </w:r>
      <w:r>
        <w:rPr>
          <w:rFonts w:hint="eastAsia" w:ascii="仿宋" w:hAnsi="仿宋" w:eastAsia="仿宋" w:cs="仿宋"/>
          <w:i w:val="0"/>
          <w:iCs w:val="0"/>
          <w:caps w:val="0"/>
          <w:color w:val="000000"/>
          <w:spacing w:val="0"/>
          <w:kern w:val="0"/>
          <w:sz w:val="21"/>
          <w:szCs w:val="21"/>
          <w:u w:val="single"/>
          <w:lang w:val="en-US" w:eastAsia="zh-CN" w:bidi="ar"/>
        </w:rPr>
        <w:t>      </w:t>
      </w:r>
      <w:r>
        <w:rPr>
          <w:rFonts w:hint="eastAsia" w:ascii="仿宋" w:hAnsi="仿宋" w:eastAsia="仿宋" w:cs="仿宋"/>
          <w:i w:val="0"/>
          <w:iCs w:val="0"/>
          <w:caps w:val="0"/>
          <w:color w:val="000000"/>
          <w:spacing w:val="0"/>
          <w:kern w:val="0"/>
          <w:sz w:val="21"/>
          <w:szCs w:val="21"/>
          <w:lang w:val="en-US" w:eastAsia="zh-CN" w:bidi="ar"/>
        </w:rPr>
        <w:t>身份证号：</w:t>
      </w:r>
      <w:r>
        <w:rPr>
          <w:rFonts w:hint="eastAsia" w:ascii="仿宋" w:hAnsi="仿宋" w:eastAsia="仿宋" w:cs="仿宋"/>
          <w:i w:val="0"/>
          <w:iCs w:val="0"/>
          <w:caps w:val="0"/>
          <w:color w:val="000000"/>
          <w:spacing w:val="0"/>
          <w:kern w:val="0"/>
          <w:sz w:val="21"/>
          <w:szCs w:val="21"/>
          <w:u w:val="single"/>
          <w:lang w:val="en-US" w:eastAsia="zh-CN" w:bidi="ar"/>
        </w:rPr>
        <w:t>                                </w:t>
      </w:r>
    </w:p>
    <w:p>
      <w:pPr>
        <w:keepNext w:val="0"/>
        <w:keepLines w:val="0"/>
        <w:widowControl/>
        <w:suppressLineNumbers w:val="0"/>
        <w:spacing w:before="0" w:beforeAutospacing="1" w:after="0" w:afterAutospacing="1" w:line="320" w:lineRule="atLeast"/>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kern w:val="0"/>
          <w:sz w:val="21"/>
          <w:szCs w:val="21"/>
          <w:lang w:val="en-US" w:eastAsia="zh-CN" w:bidi="ar"/>
        </w:rPr>
        <w:t>准考证号：</w:t>
      </w:r>
      <w:r>
        <w:rPr>
          <w:rFonts w:hint="eastAsia" w:ascii="仿宋" w:hAnsi="仿宋" w:eastAsia="仿宋" w:cs="仿宋"/>
          <w:i w:val="0"/>
          <w:iCs w:val="0"/>
          <w:caps w:val="0"/>
          <w:color w:val="000000"/>
          <w:spacing w:val="0"/>
          <w:kern w:val="0"/>
          <w:sz w:val="21"/>
          <w:szCs w:val="21"/>
          <w:u w:val="single"/>
          <w:lang w:val="en-US" w:eastAsia="zh-CN" w:bidi="ar"/>
        </w:rPr>
        <w:t>                              </w:t>
      </w:r>
      <w:r>
        <w:rPr>
          <w:rFonts w:hint="eastAsia" w:ascii="仿宋" w:hAnsi="仿宋" w:eastAsia="仿宋" w:cs="仿宋"/>
          <w:i w:val="0"/>
          <w:iCs w:val="0"/>
          <w:caps w:val="0"/>
          <w:color w:val="000000"/>
          <w:spacing w:val="0"/>
          <w:kern w:val="0"/>
          <w:sz w:val="21"/>
          <w:szCs w:val="21"/>
          <w:lang w:val="en-US" w:eastAsia="zh-CN" w:bidi="ar"/>
        </w:rPr>
        <w:t>有效手机联系方式：</w:t>
      </w:r>
      <w:r>
        <w:rPr>
          <w:rFonts w:hint="eastAsia" w:ascii="仿宋" w:hAnsi="仿宋" w:eastAsia="仿宋" w:cs="仿宋"/>
          <w:i w:val="0"/>
          <w:iCs w:val="0"/>
          <w:caps w:val="0"/>
          <w:color w:val="000000"/>
          <w:spacing w:val="0"/>
          <w:kern w:val="0"/>
          <w:sz w:val="21"/>
          <w:szCs w:val="21"/>
          <w:u w:val="single"/>
          <w:lang w:val="en-US" w:eastAsia="zh-CN" w:bidi="ar"/>
        </w:rPr>
        <w:t>                        </w:t>
      </w:r>
    </w:p>
    <w:p>
      <w:pPr>
        <w:keepNext w:val="0"/>
        <w:keepLines w:val="0"/>
        <w:widowControl/>
        <w:suppressLineNumbers w:val="0"/>
        <w:spacing w:before="0" w:beforeAutospacing="1" w:after="0" w:afterAutospacing="1" w:line="320" w:lineRule="atLeast"/>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kern w:val="0"/>
          <w:sz w:val="21"/>
          <w:szCs w:val="21"/>
          <w:lang w:val="en-US" w:eastAsia="zh-CN" w:bidi="ar"/>
        </w:rPr>
        <w:t>本人过去14日内住址（请详细填写，住址请具体到街道/社区及门牌号或宾馆地址）：</w:t>
      </w:r>
      <w:bookmarkStart w:id="0" w:name="_GoBack"/>
      <w:bookmarkEnd w:id="0"/>
    </w:p>
    <w:p>
      <w:pPr>
        <w:keepNext w:val="0"/>
        <w:keepLines w:val="0"/>
        <w:widowControl/>
        <w:suppressLineNumbers w:val="0"/>
        <w:spacing w:before="0" w:beforeAutospacing="1" w:after="0" w:afterAutospacing="1" w:line="320" w:lineRule="atLeast"/>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kern w:val="0"/>
          <w:sz w:val="21"/>
          <w:szCs w:val="21"/>
          <w:lang w:val="en-US" w:eastAsia="zh-CN" w:bidi="ar"/>
        </w:rPr>
        <w:t> </w:t>
      </w:r>
      <w:r>
        <w:rPr>
          <w:rFonts w:hint="eastAsia" w:ascii="仿宋" w:hAnsi="仿宋" w:eastAsia="仿宋" w:cs="仿宋"/>
          <w:i w:val="0"/>
          <w:iCs w:val="0"/>
          <w:caps w:val="0"/>
          <w:color w:val="000000"/>
          <w:spacing w:val="0"/>
          <w:kern w:val="0"/>
          <w:sz w:val="21"/>
          <w:szCs w:val="21"/>
          <w:u w:val="single"/>
          <w:lang w:val="en-US" w:eastAsia="zh-CN" w:bidi="ar"/>
        </w:rPr>
        <w:t>                                                                                     </w:t>
      </w:r>
    </w:p>
    <w:p>
      <w:pPr>
        <w:keepNext w:val="0"/>
        <w:keepLines w:val="0"/>
        <w:widowControl/>
        <w:suppressLineNumbers w:val="0"/>
        <w:spacing w:before="0" w:beforeAutospacing="1" w:after="0" w:afterAutospacing="1" w:line="320" w:lineRule="atLeast"/>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kern w:val="0"/>
          <w:sz w:val="21"/>
          <w:szCs w:val="21"/>
          <w:lang w:val="en-US" w:eastAsia="zh-CN" w:bidi="ar"/>
        </w:rPr>
        <w:t>1.本人过去14日内，是否出现发热、干咳、乏力、鼻塞、流涕、咽痛、腹泻等症状。□是 □否</w:t>
      </w:r>
    </w:p>
    <w:p>
      <w:pPr>
        <w:keepNext w:val="0"/>
        <w:keepLines w:val="0"/>
        <w:widowControl/>
        <w:suppressLineNumbers w:val="0"/>
        <w:spacing w:before="0" w:beforeAutospacing="1" w:after="0" w:afterAutospacing="1" w:line="320" w:lineRule="atLeast"/>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kern w:val="0"/>
          <w:sz w:val="21"/>
          <w:szCs w:val="21"/>
          <w:lang w:val="en-US" w:eastAsia="zh-CN" w:bidi="ar"/>
        </w:rPr>
        <w:t>2.本人是否属于新冠肺炎确诊病例、无症状感染者。                              □是 □否</w:t>
      </w:r>
    </w:p>
    <w:p>
      <w:pPr>
        <w:keepNext w:val="0"/>
        <w:keepLines w:val="0"/>
        <w:widowControl/>
        <w:suppressLineNumbers w:val="0"/>
        <w:spacing w:before="0" w:beforeAutospacing="1" w:after="0" w:afterAutospacing="1" w:line="320" w:lineRule="atLeast"/>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kern w:val="0"/>
          <w:sz w:val="21"/>
          <w:szCs w:val="21"/>
          <w:lang w:val="en-US" w:eastAsia="zh-CN" w:bidi="ar"/>
        </w:rPr>
        <w:t>3.本人过去14日内，是否在居住地有被隔离或曾被隔离且未做核酸检测。           □是 □否</w:t>
      </w:r>
    </w:p>
    <w:p>
      <w:pPr>
        <w:keepNext w:val="0"/>
        <w:keepLines w:val="0"/>
        <w:widowControl/>
        <w:suppressLineNumbers w:val="0"/>
        <w:spacing w:before="0" w:beforeAutospacing="1" w:after="0" w:afterAutospacing="1" w:line="320" w:lineRule="atLeast"/>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kern w:val="0"/>
          <w:sz w:val="21"/>
          <w:szCs w:val="21"/>
          <w:lang w:val="en-US" w:eastAsia="zh-CN" w:bidi="ar"/>
        </w:rPr>
        <w:t>4.本人过去14日内，是否从省外高中风险地区入闽。    </w:t>
      </w:r>
      <w:r>
        <w:rPr>
          <w:rFonts w:hint="eastAsia" w:ascii="仿宋" w:hAnsi="仿宋" w:eastAsia="仿宋" w:cs="仿宋"/>
          <w:i w:val="0"/>
          <w:iCs w:val="0"/>
          <w:caps w:val="0"/>
          <w:color w:val="FF0000"/>
          <w:spacing w:val="0"/>
          <w:kern w:val="0"/>
          <w:sz w:val="21"/>
          <w:szCs w:val="21"/>
          <w:lang w:val="en-US" w:eastAsia="zh-CN" w:bidi="ar"/>
        </w:rPr>
        <w:t>     </w:t>
      </w:r>
      <w:r>
        <w:rPr>
          <w:rFonts w:hint="eastAsia" w:ascii="仿宋" w:hAnsi="仿宋" w:eastAsia="仿宋" w:cs="仿宋"/>
          <w:i w:val="0"/>
          <w:iCs w:val="0"/>
          <w:caps w:val="0"/>
          <w:color w:val="000000"/>
          <w:spacing w:val="0"/>
          <w:kern w:val="0"/>
          <w:sz w:val="21"/>
          <w:szCs w:val="21"/>
          <w:lang w:val="en-US" w:eastAsia="zh-CN" w:bidi="ar"/>
        </w:rPr>
        <w:t>                    □是 □否</w:t>
      </w:r>
    </w:p>
    <w:p>
      <w:pPr>
        <w:keepNext w:val="0"/>
        <w:keepLines w:val="0"/>
        <w:widowControl/>
        <w:suppressLineNumbers w:val="0"/>
        <w:spacing w:before="0" w:beforeAutospacing="1" w:after="0" w:afterAutospacing="1" w:line="320" w:lineRule="atLeast"/>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kern w:val="0"/>
          <w:sz w:val="21"/>
          <w:szCs w:val="21"/>
          <w:lang w:val="en-US" w:eastAsia="zh-CN" w:bidi="ar"/>
        </w:rPr>
        <w:t>5.本人疫情期间是否从境外（含港澳台）入闽。                                  □是 □否</w:t>
      </w:r>
    </w:p>
    <w:p>
      <w:pPr>
        <w:keepNext w:val="0"/>
        <w:keepLines w:val="0"/>
        <w:widowControl/>
        <w:suppressLineNumbers w:val="0"/>
        <w:spacing w:before="0" w:beforeAutospacing="1" w:after="0" w:afterAutospacing="1" w:line="320" w:lineRule="atLeast"/>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kern w:val="0"/>
          <w:sz w:val="21"/>
          <w:szCs w:val="21"/>
          <w:lang w:val="en-US" w:eastAsia="zh-CN" w:bidi="ar"/>
        </w:rPr>
        <w:t>6.本</w:t>
      </w:r>
      <w:r>
        <w:rPr>
          <w:rFonts w:hint="eastAsia" w:ascii="仿宋" w:hAnsi="仿宋" w:eastAsia="仿宋" w:cs="仿宋"/>
          <w:i w:val="0"/>
          <w:iCs w:val="0"/>
          <w:caps w:val="0"/>
          <w:color w:val="000000"/>
          <w:spacing w:val="-5"/>
          <w:kern w:val="0"/>
          <w:sz w:val="21"/>
          <w:szCs w:val="21"/>
          <w:lang w:val="en-US" w:eastAsia="zh-CN" w:bidi="ar"/>
        </w:rPr>
        <w:t>人过去14日内是否与新冠肺炎确诊病例、疑似病例或已发现无症状感染者有接触史。   </w:t>
      </w:r>
      <w:r>
        <w:rPr>
          <w:rFonts w:hint="eastAsia" w:ascii="仿宋" w:hAnsi="仿宋" w:eastAsia="仿宋" w:cs="仿宋"/>
          <w:i w:val="0"/>
          <w:iCs w:val="0"/>
          <w:caps w:val="0"/>
          <w:color w:val="000000"/>
          <w:spacing w:val="0"/>
          <w:kern w:val="0"/>
          <w:sz w:val="21"/>
          <w:szCs w:val="21"/>
          <w:lang w:val="en-US" w:eastAsia="zh-CN" w:bidi="ar"/>
        </w:rPr>
        <w:t>□是 □否</w:t>
      </w:r>
    </w:p>
    <w:p>
      <w:pPr>
        <w:keepNext w:val="0"/>
        <w:keepLines w:val="0"/>
        <w:widowControl/>
        <w:suppressLineNumbers w:val="0"/>
        <w:spacing w:before="0" w:beforeAutospacing="1" w:after="0" w:afterAutospacing="1" w:line="320" w:lineRule="atLeast"/>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kern w:val="0"/>
          <w:sz w:val="21"/>
          <w:szCs w:val="21"/>
          <w:lang w:val="en-US" w:eastAsia="zh-CN" w:bidi="ar"/>
        </w:rPr>
        <w:t>7.本人过去14日内是否与来自境外（含港澳台）人员有接触史 。                  □是 □否</w:t>
      </w:r>
    </w:p>
    <w:p>
      <w:pPr>
        <w:keepNext w:val="0"/>
        <w:keepLines w:val="0"/>
        <w:widowControl/>
        <w:suppressLineNumbers w:val="0"/>
        <w:spacing w:before="0" w:beforeAutospacing="1" w:after="0" w:afterAutospacing="1" w:line="320" w:lineRule="atLeast"/>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kern w:val="0"/>
          <w:sz w:val="21"/>
          <w:szCs w:val="21"/>
          <w:lang w:val="en-US" w:eastAsia="zh-CN" w:bidi="ar"/>
        </w:rPr>
        <w:t>8.过去14日内，本人的工作（实习）岗位是否属于医疗机构医务人员、公共场所服务人员、口岸检疫排查人员、公共交通驾驶员、铁路航空乘务人员。                            □是 □否</w:t>
      </w:r>
    </w:p>
    <w:p>
      <w:pPr>
        <w:keepNext w:val="0"/>
        <w:keepLines w:val="0"/>
        <w:widowControl/>
        <w:suppressLineNumbers w:val="0"/>
        <w:spacing w:before="0" w:beforeAutospacing="1" w:after="0" w:afterAutospacing="1" w:line="320" w:lineRule="atLeast"/>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kern w:val="0"/>
          <w:sz w:val="21"/>
          <w:szCs w:val="21"/>
          <w:lang w:val="en-US" w:eastAsia="zh-CN" w:bidi="ar"/>
        </w:rPr>
        <w:t>9.本人“八闽健康码”是否为橙码。                                            □是 □否</w:t>
      </w:r>
    </w:p>
    <w:p>
      <w:pPr>
        <w:keepNext w:val="0"/>
        <w:keepLines w:val="0"/>
        <w:widowControl/>
        <w:suppressLineNumbers w:val="0"/>
        <w:spacing w:before="0" w:beforeAutospacing="1" w:after="0" w:afterAutospacing="1" w:line="320" w:lineRule="atLeast"/>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kern w:val="0"/>
          <w:sz w:val="21"/>
          <w:szCs w:val="21"/>
          <w:lang w:val="en-US" w:eastAsia="zh-CN" w:bidi="ar"/>
        </w:rPr>
        <w:t>10.共同居住家庭成员中是否有上述1至7的情况。                               □是 □否</w:t>
      </w:r>
    </w:p>
    <w:p>
      <w:pPr>
        <w:keepNext w:val="0"/>
        <w:keepLines w:val="0"/>
        <w:widowControl/>
        <w:suppressLineNumbers w:val="0"/>
        <w:spacing w:before="0" w:beforeAutospacing="1" w:after="0" w:afterAutospacing="1" w:line="320" w:lineRule="atLeast"/>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kern w:val="0"/>
          <w:sz w:val="21"/>
          <w:szCs w:val="21"/>
          <w:lang w:val="en-US" w:eastAsia="zh-CN" w:bidi="ar"/>
        </w:rPr>
        <w:t> </w:t>
      </w:r>
    </w:p>
    <w:p>
      <w:pPr>
        <w:keepNext w:val="0"/>
        <w:keepLines w:val="0"/>
        <w:widowControl/>
        <w:suppressLineNumbers w:val="0"/>
        <w:spacing w:before="0" w:beforeAutospacing="1" w:after="0" w:afterAutospacing="1" w:line="32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kern w:val="0"/>
          <w:sz w:val="21"/>
          <w:szCs w:val="21"/>
          <w:lang w:val="en-US" w:eastAsia="zh-CN" w:bidi="ar"/>
        </w:rPr>
        <w:t> </w:t>
      </w:r>
    </w:p>
    <w:p>
      <w:pPr>
        <w:keepNext w:val="0"/>
        <w:keepLines w:val="0"/>
        <w:widowControl/>
        <w:suppressLineNumbers w:val="0"/>
        <w:spacing w:before="0" w:beforeAutospacing="1" w:after="0" w:afterAutospacing="1" w:line="320" w:lineRule="atLeast"/>
        <w:ind w:left="0" w:right="0" w:firstLine="316"/>
        <w:jc w:val="left"/>
        <w:rPr>
          <w:rFonts w:hint="eastAsia" w:ascii="微软雅黑" w:hAnsi="微软雅黑" w:eastAsia="微软雅黑" w:cs="微软雅黑"/>
          <w:i w:val="0"/>
          <w:iCs w:val="0"/>
          <w:caps w:val="0"/>
          <w:color w:val="000000"/>
          <w:spacing w:val="0"/>
          <w:sz w:val="27"/>
          <w:szCs w:val="27"/>
        </w:rPr>
      </w:pPr>
      <w:r>
        <w:rPr>
          <w:rStyle w:val="5"/>
          <w:rFonts w:hint="eastAsia" w:ascii="仿宋" w:hAnsi="仿宋" w:eastAsia="仿宋" w:cs="仿宋"/>
          <w:i w:val="0"/>
          <w:iCs w:val="0"/>
          <w:caps w:val="0"/>
          <w:color w:val="000000"/>
          <w:spacing w:val="0"/>
          <w:kern w:val="0"/>
          <w:sz w:val="21"/>
          <w:szCs w:val="21"/>
          <w:lang w:val="en-US" w:eastAsia="zh-CN" w:bidi="ar"/>
        </w:rPr>
        <w:t> </w:t>
      </w:r>
    </w:p>
    <w:p>
      <w:pPr>
        <w:keepNext w:val="0"/>
        <w:keepLines w:val="0"/>
        <w:widowControl/>
        <w:suppressLineNumbers w:val="0"/>
        <w:spacing w:before="0" w:beforeAutospacing="1" w:after="0" w:afterAutospacing="1" w:line="320" w:lineRule="atLeast"/>
        <w:ind w:left="0" w:right="0" w:firstLine="422"/>
        <w:jc w:val="left"/>
        <w:rPr>
          <w:rFonts w:hint="eastAsia" w:ascii="微软雅黑" w:hAnsi="微软雅黑" w:eastAsia="微软雅黑" w:cs="微软雅黑"/>
          <w:i w:val="0"/>
          <w:iCs w:val="0"/>
          <w:caps w:val="0"/>
          <w:color w:val="000000"/>
          <w:spacing w:val="0"/>
          <w:sz w:val="27"/>
          <w:szCs w:val="27"/>
        </w:rPr>
      </w:pPr>
      <w:r>
        <w:rPr>
          <w:rStyle w:val="5"/>
          <w:rFonts w:hint="eastAsia" w:ascii="仿宋" w:hAnsi="仿宋" w:eastAsia="仿宋" w:cs="仿宋"/>
          <w:i w:val="0"/>
          <w:iCs w:val="0"/>
          <w:caps w:val="0"/>
          <w:color w:val="000000"/>
          <w:spacing w:val="0"/>
          <w:kern w:val="0"/>
          <w:sz w:val="21"/>
          <w:szCs w:val="21"/>
          <w:lang w:val="en-US" w:eastAsia="zh-CN" w:bidi="ar"/>
        </w:rPr>
        <w:t>本人承诺：</w:t>
      </w:r>
      <w:r>
        <w:rPr>
          <w:rFonts w:hint="eastAsia" w:ascii="仿宋" w:hAnsi="仿宋" w:eastAsia="仿宋" w:cs="仿宋"/>
          <w:i w:val="0"/>
          <w:iCs w:val="0"/>
          <w:caps w:val="0"/>
          <w:color w:val="000000"/>
          <w:spacing w:val="0"/>
          <w:kern w:val="0"/>
          <w:sz w:val="21"/>
          <w:szCs w:val="21"/>
          <w:lang w:val="en-US" w:eastAsia="zh-CN" w:bidi="ar"/>
        </w:rPr>
        <w:t>我已如实逐项填报疫情防控承诺书，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widowControl/>
        <w:suppressLineNumbers w:val="0"/>
        <w:spacing w:before="0" w:beforeAutospacing="1" w:after="0" w:afterAutospacing="1" w:line="320" w:lineRule="atLeast"/>
        <w:ind w:left="0" w:right="0" w:firstLine="420"/>
        <w:jc w:val="left"/>
        <w:rPr>
          <w:rFonts w:hint="eastAsia" w:ascii="微软雅黑" w:hAnsi="微软雅黑" w:eastAsia="微软雅黑" w:cs="微软雅黑"/>
          <w:i w:val="0"/>
          <w:iCs w:val="0"/>
          <w:caps w:val="0"/>
          <w:color w:val="000000"/>
          <w:spacing w:val="0"/>
          <w:sz w:val="27"/>
          <w:szCs w:val="27"/>
        </w:rPr>
      </w:pPr>
      <w:r>
        <w:rPr>
          <w:rStyle w:val="5"/>
          <w:rFonts w:hint="eastAsia" w:ascii="仿宋" w:hAnsi="仿宋" w:eastAsia="仿宋" w:cs="仿宋"/>
          <w:i w:val="0"/>
          <w:iCs w:val="0"/>
          <w:caps w:val="0"/>
          <w:color w:val="000000"/>
          <w:spacing w:val="0"/>
          <w:kern w:val="0"/>
          <w:sz w:val="21"/>
          <w:szCs w:val="21"/>
          <w:lang w:val="en-US" w:eastAsia="zh-CN" w:bidi="ar"/>
        </w:rPr>
        <w:t> </w:t>
      </w:r>
    </w:p>
    <w:p>
      <w:pPr>
        <w:keepNext w:val="0"/>
        <w:keepLines w:val="0"/>
        <w:widowControl/>
        <w:suppressLineNumbers w:val="0"/>
        <w:spacing w:before="0" w:beforeAutospacing="1" w:after="0" w:afterAutospacing="1" w:line="320" w:lineRule="atLeast"/>
        <w:ind w:left="0" w:right="0" w:firstLine="420"/>
        <w:jc w:val="left"/>
        <w:rPr>
          <w:rFonts w:hint="eastAsia" w:ascii="微软雅黑" w:hAnsi="微软雅黑" w:eastAsia="微软雅黑" w:cs="微软雅黑"/>
          <w:i w:val="0"/>
          <w:iCs w:val="0"/>
          <w:caps w:val="0"/>
          <w:color w:val="000000"/>
          <w:spacing w:val="0"/>
          <w:sz w:val="27"/>
          <w:szCs w:val="27"/>
        </w:rPr>
      </w:pPr>
      <w:r>
        <w:rPr>
          <w:rStyle w:val="5"/>
          <w:rFonts w:hint="eastAsia" w:ascii="仿宋" w:hAnsi="仿宋" w:eastAsia="仿宋" w:cs="仿宋"/>
          <w:i w:val="0"/>
          <w:iCs w:val="0"/>
          <w:caps w:val="0"/>
          <w:color w:val="000000"/>
          <w:spacing w:val="0"/>
          <w:kern w:val="0"/>
          <w:sz w:val="21"/>
          <w:szCs w:val="21"/>
          <w:lang w:val="en-US" w:eastAsia="zh-CN" w:bidi="ar"/>
        </w:rPr>
        <w:t> </w:t>
      </w:r>
    </w:p>
    <w:p>
      <w:pPr>
        <w:keepNext w:val="0"/>
        <w:keepLines w:val="0"/>
        <w:widowControl/>
        <w:suppressLineNumbers w:val="0"/>
        <w:spacing w:before="0" w:beforeAutospacing="1" w:after="0" w:afterAutospacing="1" w:line="320" w:lineRule="atLeast"/>
        <w:ind w:left="0" w:right="0" w:firstLine="420"/>
        <w:jc w:val="left"/>
        <w:rPr>
          <w:rFonts w:hint="eastAsia" w:ascii="微软雅黑" w:hAnsi="微软雅黑" w:eastAsia="微软雅黑" w:cs="微软雅黑"/>
          <w:i w:val="0"/>
          <w:iCs w:val="0"/>
          <w:caps w:val="0"/>
          <w:color w:val="000000"/>
          <w:spacing w:val="0"/>
          <w:sz w:val="27"/>
          <w:szCs w:val="27"/>
        </w:rPr>
      </w:pPr>
      <w:r>
        <w:rPr>
          <w:rStyle w:val="5"/>
          <w:rFonts w:hint="eastAsia" w:ascii="仿宋" w:hAnsi="仿宋" w:eastAsia="仿宋" w:cs="仿宋"/>
          <w:i w:val="0"/>
          <w:iCs w:val="0"/>
          <w:caps w:val="0"/>
          <w:color w:val="000000"/>
          <w:spacing w:val="0"/>
          <w:kern w:val="0"/>
          <w:sz w:val="21"/>
          <w:szCs w:val="21"/>
          <w:lang w:val="en-US" w:eastAsia="zh-CN" w:bidi="ar"/>
        </w:rPr>
        <w:t> </w:t>
      </w:r>
    </w:p>
    <w:p>
      <w:pPr>
        <w:keepNext w:val="0"/>
        <w:keepLines w:val="0"/>
        <w:widowControl/>
        <w:suppressLineNumbers w:val="0"/>
        <w:spacing w:before="0" w:beforeAutospacing="1" w:after="0" w:afterAutospacing="1" w:line="32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kern w:val="0"/>
          <w:sz w:val="21"/>
          <w:szCs w:val="21"/>
          <w:lang w:val="en-US" w:eastAsia="zh-CN" w:bidi="ar"/>
        </w:rPr>
        <w:t>本人签名：                                  填写日期：</w:t>
      </w:r>
    </w:p>
    <w:p>
      <w:pPr>
        <w:keepNext w:val="0"/>
        <w:keepLines w:val="0"/>
        <w:widowControl/>
        <w:suppressLineNumbers w:val="0"/>
        <w:spacing w:before="0" w:beforeAutospacing="1" w:after="0" w:afterAutospacing="1" w:line="32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kern w:val="0"/>
          <w:sz w:val="21"/>
          <w:szCs w:val="21"/>
          <w:lang w:val="en-US" w:eastAsia="zh-CN" w:bidi="ar"/>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dkMjQzZTQ0NzU0MTBmMWE5ZTdmYzUyZDQ3MTEzYmEifQ=="/>
  </w:docVars>
  <w:rsids>
    <w:rsidRoot w:val="00000000"/>
    <w:rsid w:val="57201D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2022-06-07T10:33:09Z</dcterms:created>
  <dc:creator>sprite</dc:creator>
  <cp:lastModifiedBy>干脆面面</cp:lastModifiedBy>
  <dcterms:modified xsi:type="dcterms:W3CDTF">2022-06-07T10:34:02Z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16B82AD7A4B94B8BBBE9F97470EFB2BC</vt:lpwstr>
  </property>
</Properties>
</file>