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before="100" w:beforeAutospacing="1" w:after="100" w:afterAutospacing="1" w:line="700" w:lineRule="exact"/>
        <w:jc w:val="left"/>
        <w:rPr>
          <w:rFonts w:ascii="黑体" w:hAnsi="黑体" w:eastAsia="黑体" w:cs="黑体"/>
          <w:sz w:val="31"/>
          <w:szCs w:val="31"/>
        </w:rPr>
      </w:pPr>
      <w:r>
        <w:rPr>
          <w:rFonts w:hint="eastAsia" w:ascii="黑体" w:hAnsi="黑体" w:eastAsia="黑体" w:cs="黑体"/>
          <w:sz w:val="31"/>
          <w:szCs w:val="31"/>
        </w:rPr>
        <w:t>附件4</w:t>
      </w:r>
    </w:p>
    <w:p>
      <w:pPr>
        <w:widowControl/>
        <w:wordWrap w:val="0"/>
        <w:adjustRightInd w:val="0"/>
        <w:snapToGrid w:val="0"/>
        <w:spacing w:line="578" w:lineRule="exact"/>
        <w:jc w:val="center"/>
        <w:rPr>
          <w:rFonts w:hint="eastAsia" w:ascii="方正小标宋简体" w:hAnsi="方正小标宋简体" w:eastAsia="方正小标宋简体" w:cs="方正小标宋简体"/>
          <w:spacing w:val="20"/>
          <w:sz w:val="40"/>
          <w:szCs w:val="40"/>
        </w:rPr>
      </w:pPr>
      <w:r>
        <w:rPr>
          <w:rFonts w:hint="eastAsia" w:ascii="方正小标宋简体" w:hAnsi="方正小标宋简体" w:eastAsia="方正小标宋简体" w:cs="方正小标宋简体"/>
          <w:spacing w:val="20"/>
          <w:sz w:val="40"/>
          <w:szCs w:val="40"/>
        </w:rPr>
        <w:t>六盘水市202</w:t>
      </w:r>
      <w:r>
        <w:rPr>
          <w:rFonts w:hint="eastAsia" w:ascii="方正小标宋简体" w:hAnsi="方正小标宋简体" w:eastAsia="方正小标宋简体" w:cs="方正小标宋简体"/>
          <w:spacing w:val="20"/>
          <w:sz w:val="40"/>
          <w:szCs w:val="40"/>
          <w:lang w:val="en-US" w:eastAsia="zh-CN"/>
        </w:rPr>
        <w:t>2</w:t>
      </w:r>
      <w:r>
        <w:rPr>
          <w:rFonts w:hint="eastAsia" w:ascii="方正小标宋简体" w:hAnsi="方正小标宋简体" w:eastAsia="方正小标宋简体" w:cs="方正小标宋简体"/>
          <w:spacing w:val="20"/>
          <w:sz w:val="40"/>
          <w:szCs w:val="40"/>
        </w:rPr>
        <w:t>年下半年事业单位及国有企业公开招聘应征入伍大学毕业生考试新冠肺炎疫情防控告知暨承诺书</w:t>
      </w:r>
    </w:p>
    <w:p>
      <w:pPr>
        <w:widowControl/>
        <w:wordWrap w:val="0"/>
        <w:adjustRightInd w:val="0"/>
        <w:snapToGrid w:val="0"/>
        <w:spacing w:line="578" w:lineRule="exact"/>
        <w:jc w:val="center"/>
        <w:rPr>
          <w:rFonts w:ascii="方正小标宋简体" w:hAnsi="方正小标宋简体" w:eastAsia="方正小标宋简体" w:cs="方正小标宋简体"/>
          <w:sz w:val="40"/>
          <w:szCs w:val="40"/>
        </w:rPr>
      </w:pPr>
    </w:p>
    <w:p>
      <w:pPr>
        <w:widowControl/>
        <w:adjustRightInd w:val="0"/>
        <w:snapToGrid w:val="0"/>
        <w:spacing w:line="578" w:lineRule="exact"/>
        <w:ind w:firstLine="620" w:firstLineChars="200"/>
        <w:jc w:val="left"/>
        <w:rPr>
          <w:sz w:val="31"/>
          <w:szCs w:val="31"/>
        </w:rPr>
      </w:pPr>
      <w:r>
        <w:rPr>
          <w:sz w:val="31"/>
          <w:szCs w:val="31"/>
        </w:rPr>
        <w:t>应试人员报名考试时应仔细阅读招聘简章、温馨提示等内容并签署《</w:t>
      </w:r>
      <w:r>
        <w:rPr>
          <w:rFonts w:hint="eastAsia"/>
          <w:sz w:val="31"/>
          <w:szCs w:val="31"/>
        </w:rPr>
        <w:t>六盘水市202</w:t>
      </w:r>
      <w:r>
        <w:rPr>
          <w:rFonts w:hint="eastAsia"/>
          <w:sz w:val="31"/>
          <w:szCs w:val="31"/>
          <w:lang w:val="en-US" w:eastAsia="zh-CN"/>
        </w:rPr>
        <w:t>2</w:t>
      </w:r>
      <w:r>
        <w:rPr>
          <w:rFonts w:hint="eastAsia"/>
          <w:sz w:val="31"/>
          <w:szCs w:val="31"/>
        </w:rPr>
        <w:t>年</w:t>
      </w:r>
      <w:r>
        <w:rPr>
          <w:rFonts w:hint="eastAsia"/>
          <w:sz w:val="31"/>
          <w:szCs w:val="31"/>
          <w:lang w:eastAsia="zh-CN"/>
        </w:rPr>
        <w:t>下半年</w:t>
      </w:r>
      <w:r>
        <w:rPr>
          <w:rFonts w:hint="eastAsia"/>
          <w:sz w:val="31"/>
          <w:szCs w:val="31"/>
        </w:rPr>
        <w:t>事业单位及国有企业公开招聘应征入伍大学毕业生</w:t>
      </w:r>
      <w:r>
        <w:rPr>
          <w:sz w:val="31"/>
          <w:szCs w:val="31"/>
        </w:rPr>
        <w:t>考试新冠肺炎疫情防控告知暨承诺书》，承诺已知悉告知事项和防疫要求，自愿承担因不实承诺应承担的相关责任、接受相应处理。考试全程中，应试人员应自觉接受工作人员检查，如实报告个人情况，主动出示考试当天</w:t>
      </w:r>
      <w:r>
        <w:rPr>
          <w:rFonts w:hint="eastAsia"/>
          <w:sz w:val="31"/>
          <w:szCs w:val="31"/>
        </w:rPr>
        <w:t>疫情防控检查所需的</w:t>
      </w:r>
      <w:r>
        <w:rPr>
          <w:rFonts w:hint="eastAsia"/>
          <w:sz w:val="31"/>
          <w:szCs w:val="31"/>
          <w:lang w:eastAsia="zh-CN"/>
        </w:rPr>
        <w:t>本人</w:t>
      </w:r>
      <w:r>
        <w:rPr>
          <w:rFonts w:hint="eastAsia"/>
          <w:sz w:val="31"/>
          <w:szCs w:val="31"/>
        </w:rPr>
        <w:t>健康码绿码、行程卡绿码、核酸检测阴性证明等相应材料</w:t>
      </w:r>
      <w:r>
        <w:rPr>
          <w:sz w:val="31"/>
          <w:szCs w:val="31"/>
        </w:rPr>
        <w:t>。</w:t>
      </w:r>
      <w:r>
        <w:rPr>
          <w:sz w:val="31"/>
          <w:szCs w:val="31"/>
        </w:rPr>
        <w:t>凡隐瞒或谎报旅居史、接触史、健康状况等疫情防控重点信息，不配合工作人员进行防疫检测、询问、排查、送诊等造成严重后果的，责任由应试人员自负，同时取消其相应考试资格，并按相关违纪违规处理规定处理。如有违法情况的，将依法追究其法律责任。</w:t>
      </w:r>
    </w:p>
    <w:p>
      <w:pPr>
        <w:widowControl/>
        <w:adjustRightInd w:val="0"/>
        <w:snapToGrid w:val="0"/>
        <w:spacing w:line="578" w:lineRule="exact"/>
        <w:ind w:firstLine="620" w:firstLineChars="200"/>
        <w:jc w:val="left"/>
        <w:rPr>
          <w:rFonts w:ascii="仿宋_GB2312" w:hAnsi="仿宋_GB2312" w:cs="仿宋_GB2312"/>
          <w:color w:val="auto"/>
          <w:kern w:val="0"/>
          <w:sz w:val="31"/>
          <w:szCs w:val="31"/>
        </w:rPr>
      </w:pPr>
      <w:r>
        <w:rPr>
          <w:sz w:val="31"/>
          <w:szCs w:val="31"/>
        </w:rPr>
        <w:t>一、</w:t>
      </w:r>
      <w:r>
        <w:rPr>
          <w:rFonts w:hint="eastAsia"/>
          <w:sz w:val="31"/>
          <w:szCs w:val="31"/>
        </w:rPr>
        <w:t>考试</w:t>
      </w:r>
      <w:r>
        <w:rPr>
          <w:rFonts w:hint="eastAsia" w:ascii="仿宋_GB2312" w:hAnsi="仿宋_GB2312" w:cs="仿宋_GB2312"/>
          <w:kern w:val="0"/>
          <w:sz w:val="31"/>
          <w:szCs w:val="31"/>
        </w:rPr>
        <w:t>当天，考生须佩戴一次性使用医用口</w:t>
      </w:r>
      <w:r>
        <w:rPr>
          <w:rFonts w:hint="eastAsia" w:ascii="仿宋_GB2312" w:hAnsi="仿宋_GB2312" w:cs="仿宋_GB2312"/>
          <w:color w:val="auto"/>
          <w:kern w:val="0"/>
          <w:sz w:val="31"/>
          <w:szCs w:val="31"/>
        </w:rPr>
        <w:t>罩持</w:t>
      </w:r>
      <w:r>
        <w:rPr>
          <w:rFonts w:hint="eastAsia" w:ascii="仿宋_GB2312" w:hAnsi="仿宋_GB2312" w:cs="仿宋_GB2312"/>
          <w:color w:val="auto"/>
          <w:kern w:val="0"/>
          <w:sz w:val="31"/>
          <w:szCs w:val="31"/>
          <w:lang w:eastAsia="zh-CN"/>
        </w:rPr>
        <w:t>笔试</w:t>
      </w:r>
      <w:r>
        <w:rPr>
          <w:rFonts w:hint="eastAsia" w:ascii="仿宋_GB2312" w:hAnsi="仿宋_GB2312" w:cs="仿宋_GB2312"/>
          <w:color w:val="auto"/>
          <w:kern w:val="0"/>
          <w:sz w:val="31"/>
          <w:szCs w:val="31"/>
        </w:rPr>
        <w:t>当天的本人“贵州健康码、国家通信行程卡”绿码</w:t>
      </w:r>
      <w:r>
        <w:rPr>
          <w:rFonts w:hint="eastAsia" w:ascii="仿宋_GB2312" w:hAnsi="仿宋_GB2312" w:cs="仿宋_GB2312"/>
          <w:color w:val="auto"/>
          <w:kern w:val="0"/>
          <w:sz w:val="31"/>
          <w:szCs w:val="31"/>
          <w:lang w:eastAsia="zh-CN"/>
        </w:rPr>
        <w:t>、</w:t>
      </w:r>
      <w:r>
        <w:rPr>
          <w:rFonts w:hint="eastAsia" w:ascii="仿宋_GB2312" w:hAnsi="Helvetica" w:eastAsia="仿宋_GB2312" w:cs="仿宋_GB2312"/>
          <w:i w:val="0"/>
          <w:iCs w:val="0"/>
          <w:caps w:val="0"/>
          <w:color w:val="auto"/>
          <w:spacing w:val="0"/>
          <w:sz w:val="31"/>
          <w:szCs w:val="31"/>
        </w:rPr>
        <w:t>核酸检测阴性证明</w:t>
      </w:r>
      <w:r>
        <w:rPr>
          <w:rFonts w:hint="eastAsia" w:ascii="仿宋_GB2312" w:hAnsi="Helvetica" w:cs="仿宋_GB2312"/>
          <w:i w:val="0"/>
          <w:iCs w:val="0"/>
          <w:caps w:val="0"/>
          <w:color w:val="auto"/>
          <w:spacing w:val="0"/>
          <w:sz w:val="31"/>
          <w:szCs w:val="31"/>
          <w:lang w:eastAsia="zh-CN"/>
        </w:rPr>
        <w:t>（纸质版）</w:t>
      </w:r>
      <w:r>
        <w:rPr>
          <w:rFonts w:hint="eastAsia" w:ascii="仿宋_GB2312" w:hAnsi="仿宋_GB2312" w:cs="仿宋_GB2312"/>
          <w:color w:val="auto"/>
          <w:kern w:val="0"/>
          <w:sz w:val="31"/>
          <w:szCs w:val="31"/>
        </w:rPr>
        <w:t>并经工作人员检测体温正常可以参加考试。考生入场检测时和进入考点后，均须保持安全距离，不得扎堆聚集。入场检测具体规定如下：</w:t>
      </w:r>
    </w:p>
    <w:p>
      <w:pPr>
        <w:widowControl/>
        <w:adjustRightInd w:val="0"/>
        <w:snapToGrid w:val="0"/>
        <w:spacing w:line="578" w:lineRule="exact"/>
        <w:ind w:firstLine="620" w:firstLineChars="200"/>
        <w:jc w:val="left"/>
        <w:rPr>
          <w:rFonts w:ascii="仿宋_GB2312" w:hAnsi="仿宋_GB2312" w:cs="仿宋_GB2312"/>
          <w:color w:val="auto"/>
          <w:kern w:val="0"/>
          <w:sz w:val="31"/>
          <w:szCs w:val="31"/>
        </w:rPr>
      </w:pPr>
      <w:r>
        <w:rPr>
          <w:rFonts w:hint="eastAsia" w:ascii="仿宋_GB2312" w:hAnsi="仿宋_GB2312" w:cs="仿宋_GB2312"/>
          <w:color w:val="auto"/>
          <w:kern w:val="0"/>
          <w:sz w:val="31"/>
          <w:szCs w:val="31"/>
        </w:rPr>
        <w:t>1.</w:t>
      </w:r>
      <w:r>
        <w:rPr>
          <w:rFonts w:hint="eastAsia" w:ascii="仿宋_GB2312" w:hAnsi="仿宋_GB2312" w:cs="仿宋_GB2312"/>
          <w:color w:val="auto"/>
          <w:kern w:val="0"/>
          <w:sz w:val="31"/>
          <w:szCs w:val="31"/>
          <w:lang w:eastAsia="zh-CN"/>
        </w:rPr>
        <w:t>本人</w:t>
      </w:r>
      <w:r>
        <w:rPr>
          <w:rFonts w:hint="eastAsia" w:ascii="仿宋_GB2312" w:hAnsi="仿宋_GB2312" w:cs="仿宋_GB2312"/>
          <w:color w:val="auto"/>
          <w:kern w:val="0"/>
          <w:sz w:val="31"/>
          <w:szCs w:val="31"/>
        </w:rPr>
        <w:t>“贵州健康码、国家通信行程卡”为绿码且</w:t>
      </w:r>
      <w:r>
        <w:rPr>
          <w:rFonts w:hint="eastAsia" w:ascii="仿宋_GB2312" w:hAnsi="仿宋_GB2312" w:cs="仿宋_GB2312"/>
          <w:color w:val="auto"/>
          <w:kern w:val="0"/>
          <w:sz w:val="31"/>
          <w:szCs w:val="31"/>
          <w:lang w:eastAsia="zh-CN"/>
        </w:rPr>
        <w:t>持有</w:t>
      </w:r>
      <w:r>
        <w:rPr>
          <w:rFonts w:hint="eastAsia" w:ascii="仿宋_GB2312" w:hAnsi="Helvetica" w:eastAsia="仿宋_GB2312" w:cs="仿宋_GB2312"/>
          <w:i w:val="0"/>
          <w:iCs w:val="0"/>
          <w:caps w:val="0"/>
          <w:color w:val="auto"/>
          <w:spacing w:val="0"/>
          <w:sz w:val="31"/>
          <w:szCs w:val="31"/>
        </w:rPr>
        <w:t>相应核酸检测阴性证明</w:t>
      </w:r>
      <w:r>
        <w:rPr>
          <w:rFonts w:hint="eastAsia" w:ascii="仿宋_GB2312" w:hAnsi="Helvetica" w:cs="仿宋_GB2312"/>
          <w:i w:val="0"/>
          <w:iCs w:val="0"/>
          <w:caps w:val="0"/>
          <w:color w:val="auto"/>
          <w:spacing w:val="0"/>
          <w:sz w:val="31"/>
          <w:szCs w:val="31"/>
          <w:lang w:eastAsia="zh-CN"/>
        </w:rPr>
        <w:t>纸质版，经检测</w:t>
      </w:r>
      <w:r>
        <w:rPr>
          <w:rFonts w:hint="eastAsia" w:ascii="仿宋_GB2312" w:hAnsi="仿宋_GB2312" w:cs="仿宋_GB2312"/>
          <w:color w:val="auto"/>
          <w:kern w:val="0"/>
          <w:sz w:val="31"/>
          <w:szCs w:val="31"/>
        </w:rPr>
        <w:t>体温正常（低于37.3℃）的考生可以参加考试。</w:t>
      </w:r>
    </w:p>
    <w:p>
      <w:pPr>
        <w:widowControl/>
        <w:adjustRightInd w:val="0"/>
        <w:snapToGrid w:val="0"/>
        <w:spacing w:line="578" w:lineRule="exact"/>
        <w:ind w:firstLine="620" w:firstLineChars="200"/>
        <w:jc w:val="left"/>
        <w:rPr>
          <w:rFonts w:hint="eastAsia" w:ascii="仿宋_GB2312" w:hAnsi="仿宋_GB2312" w:cs="仿宋_GB2312"/>
          <w:kern w:val="0"/>
          <w:sz w:val="31"/>
          <w:szCs w:val="31"/>
        </w:rPr>
      </w:pPr>
      <w:r>
        <w:rPr>
          <w:rFonts w:hint="eastAsia" w:ascii="仿宋_GB2312" w:hAnsi="仿宋_GB2312" w:cs="仿宋_GB2312"/>
          <w:kern w:val="0"/>
          <w:sz w:val="31"/>
          <w:szCs w:val="31"/>
        </w:rPr>
        <w:t>2.符合其他疫情防控要求，但体温≥37.3℃的考生，须立即进入临时隔离检查点，间隔15分钟后，由现场医务人员使用水银体温计进行体温复测，经复测体温正常（低于37.3℃）的，可以参加考试。经复测体温仍≥37.3℃的，不得进入考点参加考试</w:t>
      </w:r>
    </w:p>
    <w:p>
      <w:pPr>
        <w:widowControl/>
        <w:adjustRightInd w:val="0"/>
        <w:snapToGrid w:val="0"/>
        <w:spacing w:line="578" w:lineRule="exact"/>
        <w:ind w:firstLine="620" w:firstLineChars="200"/>
        <w:jc w:val="left"/>
        <w:rPr>
          <w:rFonts w:ascii="仿宋_GB2312" w:hAnsi="仿宋_GB2312" w:cs="仿宋_GB2312"/>
          <w:kern w:val="0"/>
          <w:sz w:val="31"/>
          <w:szCs w:val="31"/>
        </w:rPr>
      </w:pPr>
      <w:r>
        <w:rPr>
          <w:rFonts w:hint="eastAsia" w:ascii="仿宋_GB2312" w:hAnsi="仿宋_GB2312" w:cs="仿宋_GB2312"/>
          <w:kern w:val="0"/>
          <w:sz w:val="31"/>
          <w:szCs w:val="31"/>
        </w:rPr>
        <w:t>3.未佩戴一次性使用医用口罩的考生不得进入考点参加考试。</w:t>
      </w:r>
    </w:p>
    <w:p>
      <w:pPr>
        <w:widowControl/>
        <w:adjustRightInd w:val="0"/>
        <w:snapToGrid w:val="0"/>
        <w:spacing w:line="578" w:lineRule="exact"/>
        <w:ind w:firstLine="620" w:firstLineChars="200"/>
        <w:jc w:val="left"/>
        <w:rPr>
          <w:color w:val="auto"/>
          <w:sz w:val="31"/>
          <w:szCs w:val="31"/>
        </w:rPr>
      </w:pPr>
      <w:r>
        <w:rPr>
          <w:rFonts w:hint="eastAsia" w:ascii="仿宋_GB2312" w:hAnsi="仿宋_GB2312" w:cs="仿宋_GB2312"/>
          <w:kern w:val="0"/>
          <w:sz w:val="31"/>
          <w:szCs w:val="31"/>
        </w:rPr>
        <w:t>4.经入场检测合格</w:t>
      </w:r>
      <w:r>
        <w:rPr>
          <w:rFonts w:hint="eastAsia" w:ascii="仿宋_GB2312" w:hAnsi="仿宋_GB2312" w:cs="仿宋_GB2312"/>
          <w:color w:val="auto"/>
          <w:kern w:val="0"/>
          <w:sz w:val="31"/>
          <w:szCs w:val="31"/>
        </w:rPr>
        <w:t>的考生，由检测工作人员在</w:t>
      </w:r>
      <w:r>
        <w:rPr>
          <w:rFonts w:hint="eastAsia" w:ascii="仿宋_GB2312" w:hAnsi="仿宋_GB2312" w:cs="仿宋_GB2312"/>
          <w:color w:val="auto"/>
          <w:kern w:val="0"/>
          <w:sz w:val="31"/>
          <w:szCs w:val="31"/>
          <w:lang w:eastAsia="zh-CN"/>
        </w:rPr>
        <w:t>《</w:t>
      </w:r>
      <w:r>
        <w:rPr>
          <w:rFonts w:hint="eastAsia" w:ascii="仿宋_GB2312" w:hAnsi="仿宋_GB2312" w:cs="仿宋_GB2312"/>
          <w:color w:val="auto"/>
          <w:kern w:val="0"/>
          <w:sz w:val="31"/>
          <w:szCs w:val="31"/>
        </w:rPr>
        <w:t>准考证</w:t>
      </w:r>
      <w:r>
        <w:rPr>
          <w:rFonts w:hint="eastAsia" w:ascii="仿宋_GB2312" w:hAnsi="仿宋_GB2312" w:cs="仿宋_GB2312"/>
          <w:color w:val="auto"/>
          <w:kern w:val="0"/>
          <w:sz w:val="31"/>
          <w:szCs w:val="31"/>
          <w:lang w:eastAsia="zh-CN"/>
        </w:rPr>
        <w:t>》</w:t>
      </w:r>
      <w:r>
        <w:rPr>
          <w:rFonts w:hint="eastAsia" w:ascii="仿宋_GB2312" w:hAnsi="仿宋_GB2312" w:cs="仿宋_GB2312"/>
          <w:color w:val="auto"/>
          <w:kern w:val="0"/>
          <w:sz w:val="31"/>
          <w:szCs w:val="31"/>
        </w:rPr>
        <w:t>上加盖检测合格章，并持身份证、</w:t>
      </w:r>
      <w:r>
        <w:rPr>
          <w:rFonts w:hint="eastAsia" w:ascii="仿宋_GB2312" w:hAnsi="仿宋_GB2312" w:cs="仿宋_GB2312"/>
          <w:color w:val="auto"/>
          <w:kern w:val="0"/>
          <w:sz w:val="31"/>
          <w:szCs w:val="31"/>
          <w:lang w:eastAsia="zh-CN"/>
        </w:rPr>
        <w:t>加盖</w:t>
      </w:r>
      <w:r>
        <w:rPr>
          <w:rFonts w:hint="eastAsia" w:ascii="仿宋_GB2312" w:hAnsi="仿宋_GB2312" w:cs="仿宋_GB2312"/>
          <w:color w:val="auto"/>
          <w:kern w:val="0"/>
          <w:sz w:val="31"/>
          <w:szCs w:val="31"/>
        </w:rPr>
        <w:t>检测合格章</w:t>
      </w:r>
      <w:r>
        <w:rPr>
          <w:rFonts w:hint="eastAsia" w:ascii="仿宋_GB2312" w:hAnsi="仿宋_GB2312" w:cs="仿宋_GB2312"/>
          <w:color w:val="auto"/>
          <w:kern w:val="0"/>
          <w:sz w:val="31"/>
          <w:szCs w:val="31"/>
          <w:lang w:eastAsia="zh-CN"/>
        </w:rPr>
        <w:t>的《准考证》</w:t>
      </w:r>
      <w:r>
        <w:rPr>
          <w:rFonts w:hint="eastAsia" w:ascii="仿宋_GB2312" w:hAnsi="仿宋_GB2312" w:cs="仿宋_GB2312"/>
          <w:color w:val="auto"/>
          <w:kern w:val="0"/>
          <w:sz w:val="31"/>
          <w:szCs w:val="31"/>
        </w:rPr>
        <w:t>进入考场。</w:t>
      </w:r>
    </w:p>
    <w:p>
      <w:pPr>
        <w:widowControl/>
        <w:adjustRightInd w:val="0"/>
        <w:snapToGrid w:val="0"/>
        <w:spacing w:line="578" w:lineRule="exact"/>
        <w:ind w:firstLine="620" w:firstLineChars="200"/>
        <w:jc w:val="left"/>
        <w:rPr>
          <w:rFonts w:ascii="仿宋_GB2312" w:hAnsi="仿宋_GB2312" w:cs="仿宋_GB2312"/>
          <w:kern w:val="0"/>
          <w:sz w:val="31"/>
          <w:szCs w:val="31"/>
        </w:rPr>
      </w:pPr>
      <w:r>
        <w:rPr>
          <w:rFonts w:hint="eastAsia" w:ascii="仿宋_GB2312" w:hAnsi="仿宋_GB2312" w:cs="仿宋_GB2312"/>
          <w:kern w:val="0"/>
          <w:sz w:val="31"/>
          <w:szCs w:val="31"/>
        </w:rPr>
        <w:t>二、疫情防控重要提示</w:t>
      </w:r>
    </w:p>
    <w:p>
      <w:pPr>
        <w:widowControl/>
        <w:adjustRightInd w:val="0"/>
        <w:snapToGrid w:val="0"/>
        <w:spacing w:line="578" w:lineRule="exact"/>
        <w:ind w:firstLine="620" w:firstLineChars="200"/>
        <w:jc w:val="left"/>
        <w:rPr>
          <w:rFonts w:ascii="仿宋_GB2312" w:hAnsi="仿宋_GB2312" w:cs="仿宋_GB2312"/>
          <w:kern w:val="0"/>
          <w:sz w:val="31"/>
          <w:szCs w:val="31"/>
        </w:rPr>
      </w:pPr>
      <w:r>
        <w:rPr>
          <w:rFonts w:hint="eastAsia" w:ascii="仿宋_GB2312" w:hAnsi="仿宋_GB2312" w:cs="仿宋_GB2312"/>
          <w:kern w:val="0"/>
          <w:sz w:val="31"/>
          <w:szCs w:val="31"/>
        </w:rPr>
        <w:t>根据贵州省最新疫情防控</w:t>
      </w:r>
      <w:r>
        <w:rPr>
          <w:rFonts w:hint="eastAsia" w:ascii="仿宋_GB2312" w:hAnsi="仿宋_GB2312" w:cs="仿宋_GB2312"/>
          <w:kern w:val="0"/>
          <w:sz w:val="31"/>
          <w:szCs w:val="31"/>
          <w:lang w:eastAsia="zh-CN"/>
        </w:rPr>
        <w:t>规定</w:t>
      </w:r>
      <w:r>
        <w:rPr>
          <w:rFonts w:hint="eastAsia" w:ascii="仿宋_GB2312" w:hAnsi="仿宋_GB2312" w:cs="仿宋_GB2312"/>
          <w:kern w:val="0"/>
          <w:sz w:val="31"/>
          <w:szCs w:val="31"/>
        </w:rPr>
        <w:t>，对本次考试</w:t>
      </w:r>
      <w:r>
        <w:rPr>
          <w:rFonts w:hint="eastAsia" w:ascii="仿宋_GB2312" w:hAnsi="仿宋_GB2312" w:cs="仿宋_GB2312"/>
          <w:kern w:val="0"/>
          <w:sz w:val="31"/>
          <w:szCs w:val="31"/>
          <w:lang w:eastAsia="zh-CN"/>
        </w:rPr>
        <w:t>的</w:t>
      </w:r>
      <w:r>
        <w:rPr>
          <w:rFonts w:hint="eastAsia" w:ascii="仿宋_GB2312" w:hAnsi="仿宋_GB2312" w:cs="仿宋_GB2312"/>
          <w:kern w:val="0"/>
          <w:sz w:val="31"/>
          <w:szCs w:val="31"/>
        </w:rPr>
        <w:t>考生防疫要求如下：</w:t>
      </w:r>
    </w:p>
    <w:p>
      <w:pPr>
        <w:widowControl/>
        <w:adjustRightInd w:val="0"/>
        <w:snapToGrid w:val="0"/>
        <w:spacing w:line="578" w:lineRule="exact"/>
        <w:ind w:firstLine="620" w:firstLineChars="200"/>
        <w:jc w:val="left"/>
        <w:rPr>
          <w:rFonts w:hint="eastAsia" w:ascii="仿宋_GB2312" w:hAnsi="仿宋_GB2312" w:cs="仿宋_GB2312"/>
          <w:kern w:val="0"/>
          <w:sz w:val="31"/>
          <w:szCs w:val="31"/>
        </w:rPr>
      </w:pPr>
      <w:r>
        <w:rPr>
          <w:rFonts w:hint="eastAsia" w:ascii="仿宋_GB2312" w:hAnsi="仿宋_GB2312" w:cs="仿宋_GB2312"/>
          <w:kern w:val="0"/>
          <w:sz w:val="31"/>
          <w:szCs w:val="31"/>
        </w:rPr>
        <w:t>（一）不符合国家、省有关疫情防控要求，不遵守有关疫情防控规定的人员不得进入考点参加考试。</w:t>
      </w:r>
    </w:p>
    <w:p>
      <w:pPr>
        <w:widowControl/>
        <w:adjustRightInd w:val="0"/>
        <w:snapToGrid w:val="0"/>
        <w:spacing w:line="578" w:lineRule="exact"/>
        <w:ind w:firstLine="620" w:firstLineChars="200"/>
        <w:jc w:val="left"/>
        <w:rPr>
          <w:rFonts w:hint="eastAsia" w:ascii="仿宋_GB2312" w:hAnsi="仿宋_GB2312" w:cs="仿宋_GB2312"/>
          <w:kern w:val="0"/>
          <w:sz w:val="31"/>
          <w:szCs w:val="31"/>
        </w:rPr>
      </w:pPr>
      <w:r>
        <w:rPr>
          <w:rFonts w:hint="eastAsia" w:ascii="仿宋_GB2312" w:hAnsi="仿宋_GB2312" w:cs="仿宋_GB2312"/>
          <w:kern w:val="0"/>
          <w:sz w:val="31"/>
          <w:szCs w:val="31"/>
        </w:rPr>
        <w:t>（二）处于康复或隔离期的病例、无症状感染者不得进入考点参加考试。</w:t>
      </w:r>
    </w:p>
    <w:p>
      <w:pPr>
        <w:widowControl/>
        <w:adjustRightInd w:val="0"/>
        <w:snapToGrid w:val="0"/>
        <w:spacing w:line="578" w:lineRule="exact"/>
        <w:ind w:firstLine="620" w:firstLineChars="200"/>
        <w:jc w:val="left"/>
        <w:rPr>
          <w:rFonts w:hint="eastAsia" w:ascii="仿宋_GB2312" w:hAnsi="仿宋_GB2312" w:cs="仿宋_GB2312"/>
          <w:kern w:val="0"/>
          <w:sz w:val="31"/>
          <w:szCs w:val="31"/>
        </w:rPr>
      </w:pPr>
      <w:r>
        <w:rPr>
          <w:rFonts w:hint="eastAsia" w:ascii="仿宋_GB2312" w:hAnsi="仿宋_GB2312" w:cs="仿宋_GB2312"/>
          <w:kern w:val="0"/>
          <w:sz w:val="31"/>
          <w:szCs w:val="31"/>
        </w:rPr>
        <w:t>（三）疑似病例、确诊病例以及无症状感染者的密切接触者不得进入考点参加考试。</w:t>
      </w:r>
    </w:p>
    <w:p>
      <w:pPr>
        <w:widowControl/>
        <w:adjustRightInd w:val="0"/>
        <w:snapToGrid w:val="0"/>
        <w:spacing w:line="578" w:lineRule="exact"/>
        <w:ind w:firstLine="620" w:firstLineChars="200"/>
        <w:jc w:val="left"/>
        <w:rPr>
          <w:rFonts w:hint="eastAsia" w:ascii="仿宋_GB2312" w:hAnsi="仿宋_GB2312" w:cs="仿宋_GB2312"/>
          <w:kern w:val="0"/>
          <w:sz w:val="31"/>
          <w:szCs w:val="31"/>
        </w:rPr>
      </w:pPr>
      <w:r>
        <w:rPr>
          <w:rFonts w:hint="eastAsia" w:ascii="仿宋_GB2312" w:hAnsi="仿宋_GB2312" w:cs="仿宋_GB2312"/>
          <w:kern w:val="0"/>
          <w:sz w:val="31"/>
          <w:szCs w:val="31"/>
        </w:rPr>
        <w:t>（四）处于集中隔离、居家健康监测期间的人员不得进入考点参加考试。</w:t>
      </w:r>
    </w:p>
    <w:p>
      <w:pPr>
        <w:widowControl/>
        <w:adjustRightInd w:val="0"/>
        <w:snapToGrid w:val="0"/>
        <w:spacing w:line="578" w:lineRule="exact"/>
        <w:ind w:firstLine="620" w:firstLineChars="200"/>
        <w:jc w:val="left"/>
        <w:rPr>
          <w:rFonts w:hint="eastAsia" w:ascii="仿宋_GB2312" w:hAnsi="仿宋_GB2312" w:cs="仿宋_GB2312"/>
          <w:kern w:val="0"/>
          <w:sz w:val="31"/>
          <w:szCs w:val="31"/>
        </w:rPr>
      </w:pPr>
      <w:r>
        <w:rPr>
          <w:rFonts w:hint="eastAsia" w:ascii="仿宋_GB2312" w:hAnsi="仿宋_GB2312" w:cs="仿宋_GB2312"/>
          <w:kern w:val="0"/>
          <w:sz w:val="31"/>
          <w:szCs w:val="31"/>
        </w:rPr>
        <w:t>（五）对流动、出行须报备并提供相应证明材料的人员，未按要求报备或未按要求提供相应证明材料的不得进入考点参加考试。</w:t>
      </w:r>
    </w:p>
    <w:p>
      <w:pPr>
        <w:widowControl/>
        <w:adjustRightInd w:val="0"/>
        <w:snapToGrid w:val="0"/>
        <w:spacing w:line="578" w:lineRule="exact"/>
        <w:ind w:firstLine="620" w:firstLineChars="200"/>
        <w:jc w:val="left"/>
        <w:rPr>
          <w:rFonts w:hint="eastAsia" w:ascii="仿宋_GB2312" w:hAnsi="仿宋_GB2312" w:cs="仿宋_GB2312"/>
          <w:kern w:val="0"/>
          <w:sz w:val="31"/>
          <w:szCs w:val="31"/>
        </w:rPr>
      </w:pPr>
      <w:r>
        <w:rPr>
          <w:rFonts w:hint="eastAsia" w:ascii="仿宋_GB2312" w:hAnsi="仿宋_GB2312" w:cs="仿宋_GB2312"/>
          <w:kern w:val="0"/>
          <w:sz w:val="31"/>
          <w:szCs w:val="31"/>
        </w:rPr>
        <w:t>（六）考试当天，经现场医务人员评估有可疑症状且不能排除新冠感染的考生，应配合工作人员按卫生健康部门要求到相应医院就诊，不得进入考点参加考试。</w:t>
      </w:r>
    </w:p>
    <w:p>
      <w:pPr>
        <w:widowControl/>
        <w:adjustRightInd w:val="0"/>
        <w:snapToGrid w:val="0"/>
        <w:spacing w:line="578" w:lineRule="exact"/>
        <w:ind w:firstLine="620" w:firstLineChars="200"/>
        <w:jc w:val="left"/>
        <w:rPr>
          <w:rFonts w:hint="eastAsia" w:ascii="仿宋_GB2312" w:hAnsi="仿宋_GB2312" w:cs="仿宋_GB2312"/>
          <w:kern w:val="0"/>
          <w:sz w:val="31"/>
          <w:szCs w:val="31"/>
        </w:rPr>
      </w:pPr>
      <w:r>
        <w:rPr>
          <w:rFonts w:hint="eastAsia" w:ascii="仿宋_GB2312" w:hAnsi="仿宋_GB2312" w:cs="仿宋_GB2312"/>
          <w:kern w:val="0"/>
          <w:sz w:val="31"/>
          <w:szCs w:val="31"/>
        </w:rPr>
        <w:t>（七）考前14天内有中高风险地区旅居史的考生，不得进入考点参加考试。</w:t>
      </w:r>
    </w:p>
    <w:p>
      <w:pPr>
        <w:widowControl/>
        <w:adjustRightInd w:val="0"/>
        <w:snapToGrid w:val="0"/>
        <w:spacing w:line="578" w:lineRule="exact"/>
        <w:ind w:firstLine="620" w:firstLineChars="200"/>
        <w:jc w:val="left"/>
        <w:rPr>
          <w:rFonts w:hint="eastAsia" w:ascii="仿宋_GB2312" w:hAnsi="仿宋_GB2312" w:cs="仿宋_GB2312"/>
          <w:kern w:val="0"/>
          <w:sz w:val="31"/>
          <w:szCs w:val="31"/>
        </w:rPr>
      </w:pPr>
      <w:r>
        <w:rPr>
          <w:rFonts w:hint="eastAsia" w:ascii="仿宋_GB2312" w:hAnsi="仿宋_GB2312" w:cs="仿宋_GB2312"/>
          <w:kern w:val="0"/>
          <w:sz w:val="31"/>
          <w:szCs w:val="31"/>
        </w:rPr>
        <w:t>（八）考前14天内与本土阳性病例（尚未划定风险等级）活动轨迹有交集人员，不得进入考点参加考试。</w:t>
      </w:r>
    </w:p>
    <w:p>
      <w:pPr>
        <w:widowControl/>
        <w:adjustRightInd w:val="0"/>
        <w:snapToGrid w:val="0"/>
        <w:spacing w:line="578" w:lineRule="exact"/>
        <w:ind w:firstLine="620" w:firstLineChars="200"/>
        <w:jc w:val="left"/>
        <w:rPr>
          <w:rFonts w:hint="eastAsia" w:ascii="仿宋_GB2312" w:hAnsi="仿宋_GB2312" w:cs="仿宋_GB2312"/>
          <w:kern w:val="0"/>
          <w:sz w:val="31"/>
          <w:szCs w:val="31"/>
        </w:rPr>
      </w:pPr>
      <w:r>
        <w:rPr>
          <w:rFonts w:hint="eastAsia" w:ascii="仿宋_GB2312" w:hAnsi="仿宋_GB2312" w:cs="仿宋_GB2312"/>
          <w:kern w:val="0"/>
          <w:sz w:val="31"/>
          <w:szCs w:val="31"/>
        </w:rPr>
        <w:t>（九）考前14天内有“本土阳性病例报告地级市（直辖市为区）”旅居史人员，须提供抵黔后5日内的3次核酸检测阴性证明和考前48小时内的1次核酸检测阴性证明，方可进入考点参加考试（抵黔后5日内的3次核酸检测均须在贵州省内进行，其中第3次检测采样在考前48小时内的，无需再提供考前48小时内的1次核酸检测阴性证明）。</w:t>
      </w:r>
    </w:p>
    <w:p>
      <w:pPr>
        <w:widowControl/>
        <w:adjustRightInd w:val="0"/>
        <w:snapToGrid w:val="0"/>
        <w:spacing w:line="578" w:lineRule="exact"/>
        <w:ind w:firstLine="620" w:firstLineChars="200"/>
        <w:jc w:val="left"/>
        <w:rPr>
          <w:rFonts w:hint="eastAsia" w:ascii="仿宋_GB2312" w:hAnsi="仿宋_GB2312" w:cs="仿宋_GB2312"/>
          <w:kern w:val="0"/>
          <w:sz w:val="31"/>
          <w:szCs w:val="31"/>
        </w:rPr>
      </w:pPr>
      <w:r>
        <w:rPr>
          <w:rFonts w:hint="eastAsia" w:ascii="仿宋_GB2312" w:hAnsi="仿宋_GB2312" w:cs="仿宋_GB2312"/>
          <w:kern w:val="0"/>
          <w:sz w:val="31"/>
          <w:szCs w:val="31"/>
        </w:rPr>
        <w:t>其余所有考生均须提供考前48小时内的1次核酸检测阴性证明，方可进入考点参加考试。</w:t>
      </w:r>
    </w:p>
    <w:p>
      <w:pPr>
        <w:widowControl/>
        <w:adjustRightInd w:val="0"/>
        <w:snapToGrid w:val="0"/>
        <w:spacing w:line="578" w:lineRule="exact"/>
        <w:ind w:firstLine="620" w:firstLineChars="200"/>
        <w:jc w:val="left"/>
        <w:rPr>
          <w:rFonts w:hint="eastAsia" w:ascii="仿宋_GB2312" w:hAnsi="仿宋_GB2312" w:cs="仿宋_GB2312"/>
          <w:color w:val="auto"/>
          <w:kern w:val="0"/>
          <w:sz w:val="31"/>
          <w:szCs w:val="31"/>
        </w:rPr>
      </w:pPr>
      <w:r>
        <w:rPr>
          <w:rFonts w:hint="eastAsia" w:ascii="仿宋_GB2312" w:hAnsi="仿宋_GB2312" w:cs="仿宋_GB2312"/>
          <w:color w:val="auto"/>
          <w:kern w:val="0"/>
          <w:sz w:val="31"/>
          <w:szCs w:val="31"/>
        </w:rPr>
        <w:t>在连续两天举行的我省人事考试中，考生提供参加第</w:t>
      </w:r>
      <w:r>
        <w:rPr>
          <w:rFonts w:hint="eastAsia" w:ascii="仿宋_GB2312" w:hAnsi="仿宋_GB2312" w:cs="仿宋_GB2312"/>
          <w:color w:val="auto"/>
          <w:kern w:val="0"/>
          <w:sz w:val="31"/>
          <w:szCs w:val="31"/>
          <w:lang w:val="en-US" w:eastAsia="zh-CN"/>
        </w:rPr>
        <w:t>一</w:t>
      </w:r>
      <w:r>
        <w:rPr>
          <w:rFonts w:hint="eastAsia" w:ascii="仿宋_GB2312" w:hAnsi="仿宋_GB2312" w:cs="仿宋_GB2312"/>
          <w:color w:val="auto"/>
          <w:kern w:val="0"/>
          <w:sz w:val="31"/>
          <w:szCs w:val="31"/>
        </w:rPr>
        <w:t>天考试的准考证和核酸检测阴性证明报入场检测人员检测即可。</w:t>
      </w:r>
    </w:p>
    <w:p>
      <w:pPr>
        <w:widowControl/>
        <w:adjustRightInd w:val="0"/>
        <w:snapToGrid w:val="0"/>
        <w:spacing w:line="578" w:lineRule="exact"/>
        <w:ind w:firstLine="620" w:firstLineChars="200"/>
        <w:jc w:val="left"/>
        <w:rPr>
          <w:rFonts w:hint="eastAsia" w:ascii="仿宋_GB2312" w:hAnsi="仿宋_GB2312" w:cs="仿宋_GB2312"/>
          <w:kern w:val="0"/>
          <w:sz w:val="31"/>
          <w:szCs w:val="31"/>
        </w:rPr>
      </w:pPr>
      <w:r>
        <w:rPr>
          <w:rFonts w:hint="eastAsia" w:ascii="仿宋_GB2312" w:hAnsi="仿宋_GB2312" w:cs="仿宋_GB2312"/>
          <w:kern w:val="0"/>
          <w:sz w:val="31"/>
          <w:szCs w:val="31"/>
        </w:rPr>
        <w:t>为确保入场检测进度，核酸检测阴性证明均须提供纸质版（医院出具的纸质证明或电子证明的打印件均可，纸质版证明需在卫生健康部门认可的核酸检测结果查询平台能查询到同步的检测记录）。</w:t>
      </w:r>
    </w:p>
    <w:p>
      <w:pPr>
        <w:widowControl/>
        <w:adjustRightInd w:val="0"/>
        <w:snapToGrid w:val="0"/>
        <w:spacing w:line="578" w:lineRule="exact"/>
        <w:ind w:firstLine="620" w:firstLineChars="200"/>
        <w:jc w:val="left"/>
        <w:rPr>
          <w:rFonts w:hint="eastAsia" w:ascii="仿宋_GB2312" w:hAnsi="仿宋_GB2312" w:cs="仿宋_GB2312"/>
          <w:kern w:val="0"/>
          <w:sz w:val="31"/>
          <w:szCs w:val="31"/>
        </w:rPr>
      </w:pPr>
      <w:r>
        <w:rPr>
          <w:rFonts w:hint="eastAsia" w:ascii="仿宋_GB2312" w:hAnsi="仿宋_GB2312" w:cs="仿宋_GB2312"/>
          <w:kern w:val="0"/>
          <w:sz w:val="31"/>
          <w:szCs w:val="31"/>
        </w:rPr>
        <w:t>（十）考生应自备一次性使用医用口罩。考试期间，除核验身份时，考生应全程规范佩戴一次性使用医用口罩。未按要求佩戴口罩的考生，不得进入考点参加考试。</w:t>
      </w:r>
    </w:p>
    <w:p>
      <w:pPr>
        <w:widowControl/>
        <w:adjustRightInd w:val="0"/>
        <w:snapToGrid w:val="0"/>
        <w:spacing w:line="578" w:lineRule="exact"/>
        <w:ind w:firstLine="620" w:firstLineChars="200"/>
        <w:jc w:val="left"/>
        <w:rPr>
          <w:rFonts w:hint="eastAsia" w:ascii="仿宋_GB2312" w:hAnsi="仿宋_GB2312" w:cs="仿宋_GB2312"/>
          <w:kern w:val="0"/>
          <w:sz w:val="31"/>
          <w:szCs w:val="31"/>
        </w:rPr>
      </w:pPr>
      <w:r>
        <w:rPr>
          <w:rFonts w:hint="eastAsia" w:ascii="仿宋_GB2312" w:hAnsi="仿宋_GB2312" w:cs="仿宋_GB2312"/>
          <w:kern w:val="0"/>
          <w:sz w:val="31"/>
          <w:szCs w:val="31"/>
          <w:lang w:eastAsia="zh-CN"/>
        </w:rPr>
        <w:t>（十一）</w:t>
      </w:r>
      <w:r>
        <w:rPr>
          <w:rFonts w:hint="eastAsia" w:ascii="仿宋_GB2312" w:hAnsi="仿宋_GB2312" w:cs="仿宋_GB2312"/>
          <w:kern w:val="0"/>
          <w:sz w:val="31"/>
          <w:szCs w:val="31"/>
        </w:rPr>
        <w:t>考生须符合本文规定的可以参加考试的情形，并在考试全过程中严格遵守</w:t>
      </w:r>
      <w:r>
        <w:rPr>
          <w:rFonts w:hint="eastAsia" w:ascii="仿宋_GB2312" w:hAnsi="仿宋_GB2312" w:cs="仿宋_GB2312"/>
          <w:kern w:val="0"/>
          <w:sz w:val="31"/>
          <w:szCs w:val="31"/>
          <w:lang w:eastAsia="zh-CN"/>
        </w:rPr>
        <w:t>国家、</w:t>
      </w:r>
      <w:r>
        <w:rPr>
          <w:rFonts w:hint="eastAsia" w:ascii="仿宋_GB2312" w:hAnsi="仿宋_GB2312" w:cs="仿宋_GB2312"/>
          <w:kern w:val="0"/>
          <w:sz w:val="31"/>
          <w:szCs w:val="31"/>
        </w:rPr>
        <w:t>贵州省</w:t>
      </w:r>
      <w:r>
        <w:rPr>
          <w:rFonts w:hint="eastAsia" w:ascii="仿宋_GB2312" w:hAnsi="仿宋_GB2312" w:cs="仿宋_GB2312"/>
          <w:kern w:val="0"/>
          <w:sz w:val="31"/>
          <w:szCs w:val="31"/>
          <w:lang w:eastAsia="zh-CN"/>
        </w:rPr>
        <w:t>最新</w:t>
      </w:r>
      <w:r>
        <w:rPr>
          <w:rFonts w:hint="eastAsia" w:ascii="仿宋_GB2312" w:hAnsi="仿宋_GB2312" w:cs="仿宋_GB2312"/>
          <w:kern w:val="0"/>
          <w:sz w:val="31"/>
          <w:szCs w:val="31"/>
        </w:rPr>
        <w:t>疫情防控</w:t>
      </w:r>
      <w:r>
        <w:rPr>
          <w:rFonts w:hint="eastAsia" w:ascii="仿宋_GB2312" w:hAnsi="仿宋_GB2312" w:cs="仿宋_GB2312"/>
          <w:kern w:val="0"/>
          <w:sz w:val="31"/>
          <w:szCs w:val="31"/>
          <w:lang w:eastAsia="zh-CN"/>
        </w:rPr>
        <w:t>的规定</w:t>
      </w:r>
      <w:r>
        <w:rPr>
          <w:rFonts w:hint="eastAsia" w:ascii="仿宋_GB2312" w:hAnsi="仿宋_GB2312" w:cs="仿宋_GB2312"/>
          <w:kern w:val="0"/>
          <w:sz w:val="31"/>
          <w:szCs w:val="31"/>
        </w:rPr>
        <w:t>以及本文要求，因不符合或不遵守疫情防控规定和要求造成的一切后果由考生自行负责。</w:t>
      </w:r>
    </w:p>
    <w:p>
      <w:pPr>
        <w:widowControl/>
        <w:adjustRightInd w:val="0"/>
        <w:snapToGrid w:val="0"/>
        <w:spacing w:line="578" w:lineRule="exact"/>
        <w:ind w:firstLine="620" w:firstLineChars="200"/>
        <w:jc w:val="left"/>
        <w:rPr>
          <w:rFonts w:ascii="仿宋_GB2312" w:hAnsi="仿宋_GB2312" w:cs="仿宋_GB2312"/>
          <w:color w:val="auto"/>
          <w:kern w:val="0"/>
          <w:sz w:val="31"/>
          <w:szCs w:val="31"/>
        </w:rPr>
      </w:pPr>
      <w:r>
        <w:rPr>
          <w:rFonts w:hint="eastAsia" w:ascii="仿宋_GB2312" w:hAnsi="仿宋_GB2312" w:cs="仿宋_GB2312"/>
          <w:color w:val="auto"/>
          <w:kern w:val="0"/>
          <w:sz w:val="31"/>
          <w:szCs w:val="31"/>
        </w:rPr>
        <w:t>（</w:t>
      </w:r>
      <w:r>
        <w:rPr>
          <w:rFonts w:hint="eastAsia" w:ascii="仿宋_GB2312" w:hAnsi="仿宋_GB2312" w:cs="仿宋_GB2312"/>
          <w:color w:val="auto"/>
          <w:kern w:val="0"/>
          <w:sz w:val="31"/>
          <w:szCs w:val="31"/>
          <w:lang w:eastAsia="zh-CN"/>
        </w:rPr>
        <w:t>十二</w:t>
      </w:r>
      <w:r>
        <w:rPr>
          <w:rFonts w:hint="eastAsia" w:ascii="仿宋_GB2312" w:hAnsi="仿宋_GB2312" w:cs="仿宋_GB2312"/>
          <w:color w:val="auto"/>
          <w:kern w:val="0"/>
          <w:sz w:val="31"/>
          <w:szCs w:val="31"/>
        </w:rPr>
        <w:t>）若国家、省</w:t>
      </w:r>
      <w:r>
        <w:rPr>
          <w:rFonts w:hint="eastAsia" w:ascii="仿宋_GB2312" w:hAnsi="仿宋_GB2312" w:cs="仿宋_GB2312"/>
          <w:color w:val="auto"/>
          <w:kern w:val="0"/>
          <w:sz w:val="31"/>
          <w:szCs w:val="31"/>
          <w:lang w:eastAsia="zh-CN"/>
        </w:rPr>
        <w:t>和市</w:t>
      </w:r>
      <w:r>
        <w:rPr>
          <w:rFonts w:hint="eastAsia" w:ascii="仿宋_GB2312" w:hAnsi="仿宋_GB2312" w:cs="仿宋_GB2312"/>
          <w:color w:val="auto"/>
          <w:kern w:val="0"/>
          <w:sz w:val="31"/>
          <w:szCs w:val="31"/>
        </w:rPr>
        <w:t>关于疫情防控的要求发生变化，将根据新</w:t>
      </w:r>
      <w:r>
        <w:rPr>
          <w:rFonts w:hint="eastAsia" w:ascii="仿宋_GB2312" w:hAnsi="仿宋_GB2312" w:cs="仿宋_GB2312"/>
          <w:color w:val="auto"/>
          <w:kern w:val="0"/>
          <w:sz w:val="31"/>
          <w:szCs w:val="31"/>
          <w:lang w:eastAsia="zh-CN"/>
        </w:rPr>
        <w:t>的规定</w:t>
      </w:r>
      <w:r>
        <w:rPr>
          <w:rFonts w:hint="eastAsia" w:ascii="仿宋_GB2312" w:hAnsi="仿宋_GB2312" w:cs="仿宋_GB2312"/>
          <w:color w:val="auto"/>
          <w:kern w:val="0"/>
          <w:sz w:val="31"/>
          <w:szCs w:val="31"/>
        </w:rPr>
        <w:t>另行发布补充通知。</w:t>
      </w:r>
    </w:p>
    <w:p>
      <w:pPr>
        <w:widowControl/>
        <w:adjustRightInd w:val="0"/>
        <w:snapToGrid w:val="0"/>
        <w:spacing w:line="578" w:lineRule="exact"/>
        <w:ind w:firstLine="620" w:firstLineChars="200"/>
        <w:jc w:val="left"/>
        <w:rPr>
          <w:sz w:val="31"/>
          <w:szCs w:val="31"/>
        </w:rPr>
      </w:pPr>
      <w:r>
        <w:rPr>
          <w:rFonts w:hint="eastAsia" w:ascii="仿宋_GB2312" w:hAnsi="仿宋_GB2312" w:cs="仿宋_GB2312"/>
          <w:kern w:val="0"/>
          <w:sz w:val="31"/>
          <w:szCs w:val="31"/>
        </w:rPr>
        <w:t>贵州健康码使用和贵州省疫情防控咨询电话：0851-12345。</w:t>
      </w:r>
      <w:bookmarkStart w:id="0" w:name="_GoBack"/>
      <w:bookmarkEnd w:id="0"/>
    </w:p>
    <w:p>
      <w:pPr>
        <w:widowControl/>
        <w:adjustRightInd w:val="0"/>
        <w:snapToGrid w:val="0"/>
        <w:spacing w:line="578" w:lineRule="exact"/>
        <w:ind w:firstLine="620" w:firstLineChars="200"/>
        <w:jc w:val="left"/>
        <w:rPr>
          <w:sz w:val="31"/>
          <w:szCs w:val="31"/>
        </w:rPr>
      </w:pPr>
      <w:r>
        <w:rPr>
          <w:sz w:val="31"/>
          <w:szCs w:val="31"/>
        </w:rPr>
        <w:t>本人已认真阅读《</w:t>
      </w:r>
      <w:r>
        <w:rPr>
          <w:rFonts w:hint="eastAsia"/>
          <w:sz w:val="31"/>
          <w:szCs w:val="31"/>
        </w:rPr>
        <w:t>六盘水市202</w:t>
      </w:r>
      <w:r>
        <w:rPr>
          <w:rFonts w:hint="eastAsia"/>
          <w:sz w:val="31"/>
          <w:szCs w:val="31"/>
          <w:lang w:val="en-US" w:eastAsia="zh-CN"/>
        </w:rPr>
        <w:t>2</w:t>
      </w:r>
      <w:r>
        <w:rPr>
          <w:rFonts w:hint="eastAsia"/>
          <w:sz w:val="31"/>
          <w:szCs w:val="31"/>
        </w:rPr>
        <w:t>年下半年事业单位及国有企业公开招聘应征入伍大学毕业生</w:t>
      </w:r>
      <w:r>
        <w:rPr>
          <w:sz w:val="31"/>
          <w:szCs w:val="31"/>
        </w:rPr>
        <w:t>考试新冠肺炎疫情防控告知暨承诺书》，知悉告知事项、证明义务和防疫要求。在此郑重承诺：本人符合本文疫情防控相关重要提示中规定的可参加考试的情形，本人填报、提交和现场出示的所有信息（证明）均真实、准确、完整、有效，符合疫情防控相关要求，并自愿承担因不实承诺应承担的相关责任、接受相应处理。</w:t>
      </w:r>
    </w:p>
    <w:p>
      <w:pPr>
        <w:widowControl/>
        <w:adjustRightInd w:val="0"/>
        <w:snapToGrid w:val="0"/>
        <w:spacing w:line="578" w:lineRule="exact"/>
        <w:ind w:firstLine="620" w:firstLineChars="200"/>
        <w:jc w:val="left"/>
        <w:rPr>
          <w:sz w:val="31"/>
          <w:szCs w:val="31"/>
        </w:rPr>
      </w:pPr>
    </w:p>
    <w:p>
      <w:pPr>
        <w:widowControl/>
        <w:adjustRightInd w:val="0"/>
        <w:snapToGrid w:val="0"/>
        <w:spacing w:line="578" w:lineRule="exact"/>
        <w:ind w:firstLine="620" w:firstLineChars="200"/>
        <w:jc w:val="right"/>
        <w:rPr>
          <w:sz w:val="31"/>
          <w:szCs w:val="31"/>
        </w:rPr>
      </w:pPr>
      <w:r>
        <w:rPr>
          <w:rFonts w:hint="eastAsia"/>
          <w:sz w:val="31"/>
          <w:szCs w:val="31"/>
        </w:rPr>
        <w:t xml:space="preserve">承诺人（签字）：               </w:t>
      </w:r>
    </w:p>
    <w:p>
      <w:pPr>
        <w:widowControl/>
        <w:adjustRightInd w:val="0"/>
        <w:snapToGrid w:val="0"/>
        <w:spacing w:line="578" w:lineRule="exact"/>
        <w:ind w:firstLine="620" w:firstLineChars="200"/>
        <w:jc w:val="right"/>
        <w:rPr>
          <w:sz w:val="31"/>
          <w:szCs w:val="31"/>
        </w:rPr>
      </w:pPr>
      <w:r>
        <w:rPr>
          <w:rFonts w:hint="eastAsia"/>
          <w:sz w:val="31"/>
          <w:szCs w:val="31"/>
        </w:rPr>
        <w:t>202</w:t>
      </w:r>
      <w:r>
        <w:rPr>
          <w:rFonts w:hint="eastAsia"/>
          <w:sz w:val="31"/>
          <w:szCs w:val="31"/>
          <w:lang w:val="en-US" w:eastAsia="zh-CN"/>
        </w:rPr>
        <w:t>2</w:t>
      </w:r>
      <w:r>
        <w:rPr>
          <w:rFonts w:hint="eastAsia"/>
          <w:sz w:val="31"/>
          <w:szCs w:val="31"/>
        </w:rPr>
        <w:t xml:space="preserve">年  月    日        </w:t>
      </w:r>
    </w:p>
    <w:sectPr>
      <w:footerReference r:id="rId3" w:type="default"/>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rPr>
      <w:t>第</w:t>
    </w:r>
    <w:r>
      <w:fldChar w:fldCharType="begin"/>
    </w:r>
    <w:r>
      <w:instrText xml:space="preserve"> </w:instrText>
    </w:r>
    <w:r>
      <w:rPr>
        <w:rFonts w:hint="eastAsia"/>
      </w:rPr>
      <w:instrText xml:space="preserve">PAGE   \* MERGEFORMAT</w:instrText>
    </w:r>
    <w:r>
      <w:instrText xml:space="preserve"> </w:instrText>
    </w:r>
    <w:r>
      <w:fldChar w:fldCharType="separate"/>
    </w:r>
    <w:r>
      <w:t>3</w:t>
    </w:r>
    <w:r>
      <w:fldChar w:fldCharType="end"/>
    </w:r>
    <w:r>
      <w:rPr>
        <w:rFonts w:hint="eastAsia"/>
      </w:rPr>
      <w:t>页  共</w:t>
    </w:r>
    <w:r>
      <w:fldChar w:fldCharType="begin"/>
    </w:r>
    <w:r>
      <w:instrText xml:space="preserve"> NUMPAGES   \* MERGEFORMAT </w:instrText>
    </w:r>
    <w:r>
      <w:fldChar w:fldCharType="separate"/>
    </w:r>
    <w:r>
      <w:t>3</w:t>
    </w:r>
    <w:r>
      <w:fldChar w:fldCharType="end"/>
    </w:r>
    <w:r>
      <w:rPr>
        <w:rFonts w:hint="eastAsia"/>
      </w:rPr>
      <w:t>页</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2NjU0ODZmNzQyNzFhOTk5ZWY3NGE4ZWVkMmEwMzAifQ=="/>
  </w:docVars>
  <w:rsids>
    <w:rsidRoot w:val="00116C8A"/>
    <w:rsid w:val="00116C8A"/>
    <w:rsid w:val="002526B1"/>
    <w:rsid w:val="003D7F04"/>
    <w:rsid w:val="003E38B3"/>
    <w:rsid w:val="004C2178"/>
    <w:rsid w:val="007B070D"/>
    <w:rsid w:val="00BB4B8E"/>
    <w:rsid w:val="00BC6BDD"/>
    <w:rsid w:val="00D778F6"/>
    <w:rsid w:val="00DC1C55"/>
    <w:rsid w:val="01123FA8"/>
    <w:rsid w:val="042556A3"/>
    <w:rsid w:val="097E2E9F"/>
    <w:rsid w:val="0D114E5A"/>
    <w:rsid w:val="12EA0C28"/>
    <w:rsid w:val="150E42DA"/>
    <w:rsid w:val="15F65757"/>
    <w:rsid w:val="18A935E9"/>
    <w:rsid w:val="1E23676E"/>
    <w:rsid w:val="1E3C281E"/>
    <w:rsid w:val="2ABE3B83"/>
    <w:rsid w:val="2C0B0772"/>
    <w:rsid w:val="2D65679B"/>
    <w:rsid w:val="2DAC047D"/>
    <w:rsid w:val="2E127EAC"/>
    <w:rsid w:val="32A50F6F"/>
    <w:rsid w:val="32E77C7C"/>
    <w:rsid w:val="368F5659"/>
    <w:rsid w:val="3AE47A58"/>
    <w:rsid w:val="3BA86610"/>
    <w:rsid w:val="3D781F07"/>
    <w:rsid w:val="40F0525D"/>
    <w:rsid w:val="472C2E6E"/>
    <w:rsid w:val="499715AE"/>
    <w:rsid w:val="49ED62A4"/>
    <w:rsid w:val="4E055788"/>
    <w:rsid w:val="520B5AAF"/>
    <w:rsid w:val="54FF395A"/>
    <w:rsid w:val="56FA168A"/>
    <w:rsid w:val="5A6B2720"/>
    <w:rsid w:val="5C0D4A7D"/>
    <w:rsid w:val="5D2210DA"/>
    <w:rsid w:val="635A365D"/>
    <w:rsid w:val="63B66CF3"/>
    <w:rsid w:val="65D7607F"/>
    <w:rsid w:val="672E5203"/>
    <w:rsid w:val="67482E9F"/>
    <w:rsid w:val="680A0EA5"/>
    <w:rsid w:val="6A3A616B"/>
    <w:rsid w:val="6C2C2548"/>
    <w:rsid w:val="6F280345"/>
    <w:rsid w:val="754B34C3"/>
    <w:rsid w:val="764F7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1864</Words>
  <Characters>1909</Characters>
  <Lines>10</Lines>
  <Paragraphs>3</Paragraphs>
  <TotalTime>2</TotalTime>
  <ScaleCrop>false</ScaleCrop>
  <LinksUpToDate>false</LinksUpToDate>
  <CharactersWithSpaces>1938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2020-07-07T02:33:00Z</dcterms:created>
  <dc:creator>陈复华</dc:creator>
  <cp:lastModifiedBy>陈应雪</cp:lastModifiedBy>
  <cp:lastPrinted>2021-06-28T13:57:00Z</cp:lastPrinted>
  <dcterms:modified xsi:type="dcterms:W3CDTF">2022-06-14T01:04:43Z</dcterms:modified>
  <dc:title>2020年六盘水市直幼儿园面向社会专项招聘</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3723474947B14D49A19B59E1BADE8795</vt:lpwstr>
  </property>
</Properties>
</file>