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 w:bidi="ar"/>
        </w:rPr>
        <w:t>附件9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博山区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教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笔试考生健康承诺书</w:t>
      </w:r>
    </w:p>
    <w:p>
      <w:pPr>
        <w:pStyle w:val="2"/>
        <w:rPr>
          <w:rFonts w:hint="eastAsia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126"/>
        <w:gridCol w:w="1895"/>
        <w:gridCol w:w="319"/>
        <w:gridCol w:w="849"/>
        <w:gridCol w:w="2183"/>
        <w:gridCol w:w="13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5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eastAsia="楷体"/>
                <w:kern w:val="0"/>
                <w:sz w:val="22"/>
                <w:lang w:bidi="ar"/>
              </w:rPr>
            </w:pPr>
            <w:r>
              <w:rPr>
                <w:rFonts w:eastAsia="楷体"/>
                <w:kern w:val="0"/>
                <w:sz w:val="22"/>
                <w:lang w:bidi="ar"/>
              </w:rPr>
              <w:t xml:space="preserve">考点名称：     </w:t>
            </w:r>
          </w:p>
        </w:tc>
        <w:tc>
          <w:tcPr>
            <w:tcW w:w="4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eastAsia="楷体"/>
                <w:kern w:val="0"/>
                <w:sz w:val="22"/>
                <w:lang w:bidi="ar"/>
              </w:rPr>
            </w:pPr>
            <w:r>
              <w:rPr>
                <w:rFonts w:eastAsia="楷体"/>
                <w:kern w:val="0"/>
                <w:sz w:val="22"/>
                <w:lang w:bidi="ar"/>
              </w:rPr>
              <w:t>考场号：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1" w:hRule="atLeast"/>
          <w:jc w:val="center"/>
        </w:trPr>
        <w:tc>
          <w:tcPr>
            <w:tcW w:w="7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健康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申明</w:t>
            </w:r>
          </w:p>
        </w:tc>
        <w:tc>
          <w:tcPr>
            <w:tcW w:w="87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1.是否有中、高风险等疫情重点地区旅居史且离开上述地区已满14天但不满21天？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2.居住社区21天内是否发生疫情？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3.是否有境外旅居史且入境已满21天但不满28天？</w:t>
            </w:r>
          </w:p>
          <w:p>
            <w:pPr>
              <w:adjustRightInd w:val="0"/>
              <w:snapToGrid w:val="0"/>
              <w:spacing w:line="220" w:lineRule="exac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4.是否属于治愈出院满14天的确诊病例和无症状感染者？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7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20" w:lineRule="exact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5.是否考前14天内从省外发生本土疫情省份入鲁返鲁？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7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6.是否属于确诊病例、疑似病例、无症状感染者和尚在隔离观察期的密切接触者、次密接？</w:t>
            </w:r>
          </w:p>
          <w:p>
            <w:pPr>
              <w:adjustRightInd w:val="0"/>
              <w:snapToGrid w:val="0"/>
              <w:spacing w:line="220" w:lineRule="exact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7.考前14天内是否有发热、咳嗽等症状未痊愈且未排除传染病及身体不适？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8.是否有中、高风险等疫情重点地区旅居史且离开上述地区不满14天？</w:t>
            </w:r>
            <w:r>
              <w:rPr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kern w:val="0"/>
                <w:sz w:val="16"/>
                <w:szCs w:val="16"/>
                <w:lang w:bidi="ar"/>
              </w:rPr>
              <w:t>9.是否有境外旅居史且入境未满21天？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exact"/>
          <w:jc w:val="center"/>
        </w:trPr>
        <w:tc>
          <w:tcPr>
            <w:tcW w:w="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考生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承诺</w:t>
            </w:r>
          </w:p>
        </w:tc>
        <w:tc>
          <w:tcPr>
            <w:tcW w:w="87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  <w:lang w:bidi="ar"/>
              </w:rPr>
              <w:t>本人如实填报健康申明，已提供规定期限内的核酸检测阴性证明。如因瞒报或虚假填报引起不良后果，本人愿承担相应的法律责任。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座位号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是否存在健康申明的情形？（填“是”或“否”。如“是”，请详细列明）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考生承诺签字</w:t>
            </w:r>
          </w:p>
        </w:tc>
        <w:tc>
          <w:tcPr>
            <w:tcW w:w="31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黑体"/>
                <w:kern w:val="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座位号</w:t>
            </w:r>
          </w:p>
        </w:tc>
        <w:tc>
          <w:tcPr>
            <w:tcW w:w="2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是否存在健康申明的情形？（填“是”或“否”。如“是”，请详细列明）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  <w:lang w:bidi="ar"/>
              </w:rPr>
              <w:t>考生承诺签字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16</w:t>
            </w:r>
          </w:p>
        </w:tc>
        <w:tc>
          <w:tcPr>
            <w:tcW w:w="2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17</w:t>
            </w:r>
          </w:p>
        </w:tc>
        <w:tc>
          <w:tcPr>
            <w:tcW w:w="2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18</w:t>
            </w:r>
          </w:p>
        </w:tc>
        <w:tc>
          <w:tcPr>
            <w:tcW w:w="2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19</w:t>
            </w:r>
          </w:p>
        </w:tc>
        <w:tc>
          <w:tcPr>
            <w:tcW w:w="2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20</w:t>
            </w:r>
          </w:p>
        </w:tc>
        <w:tc>
          <w:tcPr>
            <w:tcW w:w="2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21</w:t>
            </w:r>
          </w:p>
        </w:tc>
        <w:tc>
          <w:tcPr>
            <w:tcW w:w="2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22</w:t>
            </w:r>
          </w:p>
        </w:tc>
        <w:tc>
          <w:tcPr>
            <w:tcW w:w="2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23</w:t>
            </w:r>
          </w:p>
        </w:tc>
        <w:tc>
          <w:tcPr>
            <w:tcW w:w="2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24</w:t>
            </w:r>
          </w:p>
        </w:tc>
        <w:tc>
          <w:tcPr>
            <w:tcW w:w="2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25</w:t>
            </w:r>
          </w:p>
        </w:tc>
        <w:tc>
          <w:tcPr>
            <w:tcW w:w="2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26</w:t>
            </w:r>
          </w:p>
        </w:tc>
        <w:tc>
          <w:tcPr>
            <w:tcW w:w="2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27</w:t>
            </w:r>
          </w:p>
        </w:tc>
        <w:tc>
          <w:tcPr>
            <w:tcW w:w="2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28</w:t>
            </w:r>
          </w:p>
        </w:tc>
        <w:tc>
          <w:tcPr>
            <w:tcW w:w="2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29</w:t>
            </w:r>
          </w:p>
        </w:tc>
        <w:tc>
          <w:tcPr>
            <w:tcW w:w="2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30</w:t>
            </w:r>
          </w:p>
        </w:tc>
        <w:tc>
          <w:tcPr>
            <w:tcW w:w="2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  <w:jc w:val="center"/>
        </w:trPr>
        <w:tc>
          <w:tcPr>
            <w:tcW w:w="9539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注：“健康申明”中1-4项为“是”的，考生须向考点所在地人事考试机构申报，并携带规定的健康证明，在隔离考场考试；“健康申明”中第5项为“是”的，考生须向考点所在地人事考试机构申报，并携带规定的健康证明，在相对独立的考场考试；“健康申明”中6-9项为“是”的，不得参加考试。</w:t>
            </w:r>
          </w:p>
        </w:tc>
      </w:tr>
    </w:tbl>
    <w:p>
      <w:pPr>
        <w:tabs>
          <w:tab w:val="left" w:pos="817"/>
        </w:tabs>
        <w:bidi w:val="0"/>
        <w:jc w:val="left"/>
        <w:rPr>
          <w:rFonts w:hint="eastAsia" w:eastAsia="宋体"/>
          <w:lang w:eastAsia="zh-CN"/>
        </w:rPr>
      </w:pPr>
    </w:p>
    <w:sectPr>
      <w:type w:val="continuous"/>
      <w:pgSz w:w="11910" w:h="16840"/>
      <w:pgMar w:top="1600" w:right="880" w:bottom="280" w:left="10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ODFjNjNhYjMyZjg5Yjc0M2Q3M2Q5Y2VhY2U2YjAwMWQifQ=="/>
  </w:docVars>
  <w:rsids>
    <w:rsidRoot w:val="00000000"/>
    <w:rsid w:val="46AF7409"/>
    <w:rsid w:val="6881509F"/>
    <w:rsid w:val="6BB85999"/>
    <w:rsid w:val="7EC94E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keepNext w:val="0"/>
      <w:keepLines w:val="0"/>
      <w:widowControl w:val="0"/>
      <w:suppressLineNumbers w:val="0"/>
      <w:spacing w:after="120" w:afterAutospacing="0"/>
      <w:ind w:left="420" w:leftChars="200" w:firstLine="420" w:firstLineChars="200"/>
      <w:jc w:val="both"/>
    </w:pPr>
    <w:rPr>
      <w:rFonts w:hint="default" w:ascii="Times New Roman" w:hAnsi="Times New Roman" w:eastAsia="宋体" w:cs="Times New Roman"/>
      <w:kern w:val="2"/>
      <w:sz w:val="32"/>
      <w:szCs w:val="32"/>
      <w:lang w:val="en-US" w:eastAsia="zh-CN" w:bidi="ar"/>
    </w:r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597</Words>
  <Characters>653</Characters>
  <TotalTime>2</TotalTime>
  <ScaleCrop>false</ScaleCrop>
  <LinksUpToDate>false</LinksUpToDate>
  <CharactersWithSpaces>670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2022-06-01T03:18:00Z</dcterms:created>
  <dc:creator>zxc</dc:creator>
  <cp:lastModifiedBy>rcy</cp:lastModifiedBy>
  <dcterms:modified xsi:type="dcterms:W3CDTF">2022-06-08T06:54:13Z</dcterms:modified>
  <dc:title>&lt;4D6963726F736F667420576F7264202D2032303232CAC2D2B5B5A5CEBBD2DFC7E9B7C0BFD8B8E6D6AACAE92DD7EED0C228B6A8B8E5A3A92E646F63&gt;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2022-06-01T00:00:00Z</vt:filetime>
  </property>
  <property fmtid="{D5CDD505-2E9C-101B-9397-08002B2CF9AE}" pid="5" name="KSOProductBuildVer">
    <vt:lpwstr>2052-11.1.0.11744</vt:lpwstr>
  </property>
  <property fmtid="{D5CDD505-2E9C-101B-9397-08002B2CF9AE}" pid="6" name="ICV">
    <vt:lpwstr>58A514AEAEB94FD3907F0E3FB0C17483</vt:lpwstr>
  </property>
</Properties>
</file>