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4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4：</w:t>
      </w:r>
      <w:bookmarkStart w:id="0" w:name="_GoBack"/>
      <w:bookmarkEnd w:id="0"/>
    </w:p>
    <w:p>
      <w:pPr>
        <w:spacing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方正小标宋简体"/>
          <w:sz w:val="40"/>
          <w:szCs w:val="40"/>
          <w:lang w:val="en-US" w:eastAsia="zh-CN"/>
        </w:rPr>
        <w:t>2022年竹溪县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事业单位公开招聘工作人员</w:t>
      </w:r>
      <w:r>
        <w:rPr>
          <w:rFonts w:hint="eastAsia" w:ascii="方正小标宋简体" w:eastAsia="方正小标宋简体" w:cs="方正小标宋简体"/>
          <w:sz w:val="40"/>
          <w:szCs w:val="40"/>
        </w:rPr>
        <w:t>专业</w:t>
      </w:r>
      <w:r>
        <w:rPr>
          <w:rFonts w:hint="eastAsia" w:ascii="方正小标宋简体" w:eastAsia="方正小标宋简体" w:cs="方正小标宋简体"/>
          <w:sz w:val="40"/>
          <w:szCs w:val="40"/>
          <w:lang w:eastAsia="zh-CN"/>
        </w:rPr>
        <w:t>参考目录</w:t>
      </w:r>
    </w:p>
    <w:p>
      <w:pPr>
        <w:spacing w:line="584" w:lineRule="exact"/>
        <w:jc w:val="center"/>
        <w:rPr>
          <w:rFonts w:hint="eastAsia" w:ascii="仿宋_GB2312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为规范我</w:t>
      </w:r>
      <w:r>
        <w:rPr>
          <w:rFonts w:hint="eastAsia" w:ascii="仿宋_GB2312" w:cs="仿宋_GB2312"/>
          <w:lang w:eastAsia="zh-CN"/>
        </w:rPr>
        <w:t>县事业单位公开招聘</w:t>
      </w:r>
      <w:r>
        <w:rPr>
          <w:rFonts w:hint="eastAsia" w:ascii="仿宋_GB2312" w:cs="仿宋_GB2312"/>
        </w:rPr>
        <w:t>的</w:t>
      </w:r>
      <w:r>
        <w:rPr>
          <w:rFonts w:hint="eastAsia" w:ascii="仿宋_GB2312" w:cs="仿宋_GB2312"/>
          <w:lang w:eastAsia="zh-CN"/>
        </w:rPr>
        <w:t>考生报名</w:t>
      </w:r>
      <w:r>
        <w:rPr>
          <w:rFonts w:hint="eastAsia" w:ascii="仿宋_GB2312" w:cs="仿宋_GB2312"/>
        </w:rPr>
        <w:t>和资格审核工作，避免工作的盲目性和随意性，方便考生报考，我们根据各用人单位对所招聘岗位的专业要求，制定了本</w:t>
      </w:r>
      <w:r>
        <w:rPr>
          <w:rFonts w:hint="eastAsia" w:ascii="仿宋_GB2312" w:cs="仿宋_GB2312"/>
          <w:lang w:eastAsia="zh-CN"/>
        </w:rPr>
        <w:t>表</w:t>
      </w:r>
      <w:r>
        <w:rPr>
          <w:rFonts w:hint="eastAsia" w:ascii="仿宋_GB2312" w:cs="仿宋_GB2312"/>
        </w:rPr>
        <w:t>，供</w:t>
      </w:r>
      <w:r>
        <w:rPr>
          <w:rFonts w:hint="eastAsia" w:ascii="仿宋_GB2312" w:cs="仿宋_GB2312"/>
          <w:lang w:eastAsia="zh-CN"/>
        </w:rPr>
        <w:t>考生报名和资格审查</w:t>
      </w:r>
      <w:r>
        <w:rPr>
          <w:rFonts w:hint="eastAsia" w:ascii="仿宋_GB2312" w:cs="仿宋_GB2312"/>
        </w:rPr>
        <w:t>参考使用。</w:t>
      </w:r>
    </w:p>
    <w:p>
      <w:pPr>
        <w:spacing w:line="560" w:lineRule="exact"/>
        <w:ind w:firstLine="600" w:firstLineChars="200"/>
        <w:jc w:val="left"/>
        <w:rPr>
          <w:rFonts w:hint="eastAsia" w:ascii="黑体" w:eastAsia="黑体"/>
        </w:rPr>
      </w:pPr>
      <w:r>
        <w:rPr>
          <w:rFonts w:hint="eastAsia" w:ascii="黑体" w:eastAsia="黑体" w:cs="仿宋_GB2312"/>
        </w:rPr>
        <w:t>专业设置</w:t>
      </w:r>
      <w:r>
        <w:rPr>
          <w:rFonts w:hint="eastAsia" w:ascii="黑体" w:eastAsia="黑体" w:cs="仿宋_GB2312"/>
          <w:lang w:eastAsia="zh-CN"/>
        </w:rPr>
        <w:t>的情况说明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（一）专业选择“不限”的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，则任何专业均可报考。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/>
        </w:rPr>
      </w:pPr>
      <w:r>
        <w:rPr>
          <w:rFonts w:hint="eastAsia" w:ascii="仿宋_GB2312" w:cs="仿宋_GB2312"/>
        </w:rPr>
        <w:t>（二）专业选择1个及以上“×××类”的</w:t>
      </w:r>
      <w:r>
        <w:rPr>
          <w:rFonts w:hint="eastAsia" w:ascii="仿宋_GB2312" w:cs="仿宋_GB2312"/>
          <w:lang w:eastAsia="zh-CN"/>
        </w:rPr>
        <w:t>岗位</w:t>
      </w:r>
      <w:r>
        <w:rPr>
          <w:rFonts w:hint="eastAsia" w:ascii="仿宋_GB2312" w:cs="仿宋_GB2312"/>
        </w:rPr>
        <w:t>，原则上按照大类所列专业进行</w:t>
      </w:r>
      <w:r>
        <w:rPr>
          <w:rFonts w:hint="eastAsia" w:ascii="仿宋_GB2312" w:cs="仿宋_GB2312"/>
          <w:lang w:eastAsia="zh-CN"/>
        </w:rPr>
        <w:t>报名和</w:t>
      </w:r>
      <w:r>
        <w:rPr>
          <w:rFonts w:hint="eastAsia" w:ascii="仿宋_GB2312" w:cs="仿宋_GB2312"/>
        </w:rPr>
        <w:t>资格审查</w:t>
      </w:r>
      <w:r>
        <w:rPr>
          <w:rFonts w:hint="eastAsia" w:ascii="仿宋_GB2312" w:cs="仿宋_GB2312"/>
          <w:lang w:eastAsia="zh-CN"/>
        </w:rPr>
        <w:t>参考</w:t>
      </w:r>
      <w:r>
        <w:rPr>
          <w:rFonts w:hint="eastAsia" w:ascii="仿宋_GB2312" w:cs="仿宋_GB2312"/>
        </w:rPr>
        <w:t>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</w:rPr>
      </w:pPr>
      <w:r>
        <w:rPr>
          <w:rFonts w:hint="eastAsia" w:ascii="仿宋_GB2312" w:cs="仿宋_GB2312"/>
        </w:rPr>
        <w:t>（三）设置具体专业的</w:t>
      </w:r>
      <w:r>
        <w:rPr>
          <w:rFonts w:hint="eastAsia" w:ascii="仿宋_GB2312" w:cs="仿宋_GB2312"/>
          <w:lang w:eastAsia="zh-CN"/>
        </w:rPr>
        <w:t>岗位需求是严格按用人单位要求确定</w:t>
      </w:r>
      <w:r>
        <w:rPr>
          <w:rFonts w:hint="eastAsia" w:ascii="仿宋_GB2312" w:cs="仿宋_GB2312"/>
        </w:rPr>
        <w:t>，考生严格按照一一对应的原则报考，超出所列具体专业之外的其他专业不</w:t>
      </w:r>
      <w:r>
        <w:rPr>
          <w:rFonts w:hint="eastAsia" w:ascii="仿宋_GB2312" w:cs="仿宋_GB2312"/>
          <w:lang w:eastAsia="zh-CN"/>
        </w:rPr>
        <w:t>得</w:t>
      </w:r>
      <w:r>
        <w:rPr>
          <w:rFonts w:hint="eastAsia" w:ascii="仿宋_GB2312" w:cs="仿宋_GB2312"/>
        </w:rPr>
        <w:t>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（四）对目录未收录进来的某些专业，专业背景与该专业大类又相关相同，由招聘单位根据岗位实际需求和专业所学课程的匹配性，自主决定该专业能否报考。</w:t>
      </w:r>
    </w:p>
    <w:p>
      <w:pPr>
        <w:spacing w:line="560" w:lineRule="exact"/>
        <w:ind w:firstLine="600" w:firstLineChars="200"/>
        <w:jc w:val="left"/>
        <w:rPr>
          <w:rFonts w:hint="eastAsia" w:ascii="仿宋_GB2312" w:cs="仿宋_GB2312"/>
          <w:lang w:eastAsia="zh-CN"/>
        </w:rPr>
      </w:pPr>
      <w:r>
        <w:rPr>
          <w:rFonts w:hint="eastAsia" w:ascii="仿宋_GB2312" w:cs="仿宋_GB2312"/>
          <w:lang w:eastAsia="zh-CN"/>
        </w:rPr>
        <w:t>（五）本表是根椐单位所需专业设置，与国家相关专业设置无关。</w:t>
      </w:r>
    </w:p>
    <w:p>
      <w:pPr>
        <w:spacing w:line="560" w:lineRule="exact"/>
        <w:ind w:firstLine="600" w:firstLineChars="200"/>
        <w:jc w:val="left"/>
        <w:rPr>
          <w:rFonts w:hint="eastAsia" w:ascii="仿宋_GB2312" w:eastAsia="仿宋_GB2312" w:cs="仿宋_GB2312"/>
          <w:lang w:eastAsia="zh-CN"/>
        </w:rPr>
      </w:pPr>
      <w:r>
        <w:rPr>
          <w:rFonts w:hint="eastAsia" w:ascii="仿宋_GB2312" w:cs="仿宋_GB2312"/>
          <w:lang w:val="en-US" w:eastAsia="zh-CN"/>
        </w:rPr>
        <w:t>（六）</w:t>
      </w:r>
      <w:r>
        <w:rPr>
          <w:rFonts w:hint="eastAsia" w:ascii="仿宋_GB2312" w:cs="仿宋_GB2312"/>
          <w:lang w:eastAsia="zh-CN"/>
        </w:rPr>
        <w:t>本表仅适用于本次招聘考试使用。</w:t>
      </w:r>
    </w:p>
    <w:p>
      <w:pPr>
        <w:spacing w:after="204" w:afterLines="50" w:line="584" w:lineRule="exact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ascii="仿宋_GB2312" w:cs="仿宋_GB2312"/>
        </w:rPr>
        <w:br w:type="page"/>
      </w:r>
      <w:r>
        <w:rPr>
          <w:rFonts w:hint="eastAsia" w:ascii="方正小标宋简体" w:eastAsia="方正小标宋简体" w:cs="黑体"/>
          <w:sz w:val="40"/>
          <w:szCs w:val="40"/>
          <w:lang w:eastAsia="zh-CN"/>
        </w:rPr>
        <w:t>专业参考目录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0"/>
          <w:szCs w:val="40"/>
        </w:rPr>
      </w:pPr>
    </w:p>
    <w:tbl>
      <w:tblPr>
        <w:tblStyle w:val="2"/>
        <w:tblW w:w="1597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5128"/>
        <w:gridCol w:w="4634"/>
        <w:gridCol w:w="45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tblHeader/>
          <w:jc w:val="center"/>
        </w:trPr>
        <w:tc>
          <w:tcPr>
            <w:tcW w:w="1698" w:type="dxa"/>
            <w:vMerge w:val="restart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专业类别</w:t>
            </w:r>
          </w:p>
        </w:tc>
        <w:tc>
          <w:tcPr>
            <w:tcW w:w="14280" w:type="dxa"/>
            <w:gridSpan w:val="3"/>
            <w:tcBorders>
              <w:top w:val="single" w:color="auto" w:sz="8" w:space="0"/>
            </w:tcBorders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业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名</w:t>
            </w:r>
            <w:r>
              <w:rPr>
                <w:rFonts w:ascii="黑体" w:eastAsia="黑体" w:cs="黑体"/>
                <w:kern w:val="0"/>
                <w:sz w:val="21"/>
                <w:szCs w:val="21"/>
              </w:rPr>
              <w:t xml:space="preserve">      </w:t>
            </w: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tblHeader/>
          <w:jc w:val="center"/>
        </w:trPr>
        <w:tc>
          <w:tcPr>
            <w:tcW w:w="1698" w:type="dxa"/>
            <w:vMerge w:val="continue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研究生专业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本科专业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 w:cs="黑体"/>
                <w:kern w:val="0"/>
                <w:sz w:val="21"/>
                <w:szCs w:val="21"/>
              </w:rPr>
              <w:t>专科专业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文艺学，语言学及应用语言学，汉语言文字学，中国古典文献学，中国古代文学，中国现当代文学，文学阅读与文学教育，比较文学与世界文学，经济秘书，中国少数民族语言文学等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，汉语言，对外汉语，语言学，编辑学，汉语言文学教育，古典文献学，中国语言文化，中国语言文学，中文应用，华文教育，应用语言学，古典文献，文学，中国文学，汉语言文学与文化传播，秘书学，文秘，文秘学，中文秘书教育，现代秘书，经济秘书，中国学，医学文秘，涉外秘书，中国少数民族语言文学，藏语言文学，蒙古语言文学，维吾尔语言文学，朝鲜语言文学，哈萨克语言文学，少数民族语言文学教育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汉语，文秘，涉外文秘，秘书学，文秘档案，中文，汉语言文学，经贸文秘，经济秘书，现代文员，医学文秘，公共关系与文秘，公关文秘，汉语言文学教育，现代文秘与公共关系，中国少数民族语言文化等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新闻传播学类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新闻学，传播学，新闻与传播，出版，编辑出版学，媒体与文化分析专业，广告学等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新闻学，广播电视新闻学，编辑出版学，传播学，国际新闻，体育新闻，新闻，广播电视学，广告学，时尚传播，国际新闻与传播，会展等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新闻采编与制作，电视节目制作，电视制片管理，新闻与传播，新闻学与大众传播，信息传播与策划，传媒策划与管理，新闻，新闻学，新闻与文秘，广告学等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史基本问题研究，史学理论及史学史，考古学及博物馆学，历史地理学，历史文献学，专门史，中国古代史，中国近现代史，世界史，文化人类学，国际关系史，中国史，海洋史学，考古学，文物与博物馆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历史学，世界史，世界历史，国际关系史，外国语言与外国历史，考古学，博物馆学，文物与博物馆学，文物保护技术，文化遗产等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文物鉴定与修复等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，法律，比较法学，民事诉讼法学，宪法学与行政法学，中国刑法学，国际法，经济刑法学，犯罪学，民法学，刑事诉讼法学，行政诉讼法学，法学理论，法理学，法律史，刑法学，民商法学，诉讼法学，经济法学，环境与资源保护法学，国际法学，国际公法，国际私法，国际经济法，法律硕士，军事法学，航空法与空间法，国际人权法，国际环境法，国际民事诉讼与仲裁，WTO法律制度，中国司法制度，比较司法制度，比较刑法学，司法制度，法律逻辑，知识产权，知识产权法学，民族法学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，知识产权，监狱学，知识产权法，诉讼法，法律，国际法，刑事司法，律师，涉外法律，经济法律事务，法律事务，大法学，经济法学，涉外法律事务，信用风险管理与法律防控，国际经贸规则，司法警察学，社区矫正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司法助理，法律文秘，司法警务，法律事务，涉外经济法律事务，经济法律事务，律师事务，行政法律事务，法律，书记官，海关国际法律条约与公约，检查事务，经济法，商贸法律，法学，律师，民事诉讼法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财务会计类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会计学，审计理论研究，政府审计理论与实务，内部控制与内部审计，独立审计与实务，审计学，财务管理，会计硕士专业，审计等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，审计，审计学，会计，会计学，审计实务，财务会计，财务会计教育，国际会计，会计电算化，财务电算化，注册会计师，会计与统计核算，财务信息管理，工业会计，企业会计，企业财务管理，财会，会计信息化，财务会计教育，会计统计，资产评估等，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，财务信息管理，会计，会计学，会计电算化，会计与统计核算，会计与审计，审计实务，电算会计，金融会计与审计，企业财务管理，财会，财务会计，审计，财务审计与税务管理，涉外会计，司法会计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图书情报与档案管理类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图书馆学，情报学，档案学，图书情报硕士专业等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图书馆学，档案学，信息资源管理，科技档案，图书发行出版学，档案等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图书档案管理，档案管理学，档案学等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数学统计学类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，应用统计、基础数学，计算数学，概率论与数理统计，应用数学，运筹学与控制论、统计应用与经济计量分析，经济管理统计，应用数理统计，金额统计，经济统计与分析，应用统计，审计，可持续发展及应用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，统计，应用统计学、数学与应用数学，信息与计算科学，数理基础科学，应用数学，计算数学及其应用软件，数学、经济统计学、计划统计，经营计划与统计，统计与概算，国土资源调查专业统计，会计统计，数据计算及应用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计算机系统结构，计算机软件与理论，计算机应用技术，计算机科学与技术，软件工程，计算机与信息管理，计算机技术，应用软件工程等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技术，计算机科学教育，计算机网络技术，计算机网络工程，计算机网络技术工程，网络技术，网络工程，计算机数据库，数据库技术，计算机数据库技术，数据库，计算机管理，计算机应用，计算机控制，计算机控制技术，计算机通信，计算机通讯，计算机多媒体技术，多媒体技术，数字媒体技术，智能科学与技术，信息与计算机科学，计算数学及其应用软件，计算机与经济管理，计算机系统维护，计算机应用技术，计算机硬件，计算机器件，计算机设备，电器与电脑，可视化程序设计，Web应用程序设计，办公自动化技术，经济计算机管理，软件工程，计算机网络，计算机科学与技术，计算机及应用，计算机与信息管理，计算机信息管理，计算机信息应用，计算机软件与理论，物联网工程，电子与计算机工程，空间信息与数字技术，仿真科学与技术，计算机软件，传感网技术，信息安全，信息安全工程，科技防卫，信息管理与信息系统，数据科学与大数据技术，网络空间安全，新媒体技术，电影制作，保密技术，服务科学与工程，虚拟现实技术，区块链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、信息技术应用与管理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应用技术，计算机应用，计算机办公应用，计算机办公自动化，计算机网络技术，计算机网络技术与管理，网络技术与技术处理，网络技术与信息处理，计算机多媒体技术，多媒体与网络技术，计算机系统维护，计算机硬件与外设，计算机信息管理，计算机与信息管理，网络系统管理，网络构建技术，网络系统安全，网络构建专业，软件技术，WEB软件技术应用，软件测试，WEB应用程序设计，可视化编程，可视化程序设计，计算机网络与安全管理，网站规划与开发技术，移动应用开发，移动设备应用开发，数据通信与网络系统，数据库管理，航空计算机技术与应用，软件开发与项目管理，软件测试技术，嵌入式技术与应用，计算机科学与技术，计算机与通信，经济计算机管理，经济信息管理与计算机应用，国际金融计算机管理，计算机软件及应用，计算机软件，计算机电子工程，计算机及应用，计算机经济信息管理，计算机网络与软件应用，计算机应用与维护，信息处理与自动化，信息管理与计算机，信息安全技术，计算机信息安全技术，计算机网络工程与管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经济学类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政治经济学，经济思想史，经济史，西方经济学，世界经济，人口、资源与环境经济学，发展经济学，法律经济学，国民经济学，区域经济学，产业经济学，劳动经济学，数量经济学，国防经济学，国防经济，经济信息管理学，资产评估，公共经济学，网络经济学，规制经济学，统计学，统计应用与经济计量分析，经济管理统计，应用数理统计，金额统计，经济统计与分析，应用统计，审计，可持续发展及应用，国际贸易学，服务贸易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济学，经济统计学，国民经济管理，资源与环境经济学，商务经济学，能源经济，海洋经济学，统计学，环境经济，环境资源与发展经济学,农业经济，工业经济，运输经济，劳动经济，投资经济，传媒经济学，计划统计，经营计划与统计，统计与概算，网络经济学，国土资源调查专业统计，会计统计，经济信息管理，经济管理与计算机，国际经济与贸易,贸易经济,国际文化贸易，国际贸易，经济工程，数字经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经济管理，经济信息管理，资产评估管理，邮电经济管理，国际经济与贸易，国际贸易实务，商务经纪与代理，国际贸易，涉外经济与法律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财政学类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财政学，税收学，税务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财税，财政学，税收学，税务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财政，税务，财税，财政与税收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管理类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行政管理，公共政策学，公共管理硕士专业，人力资源管理，社会医学与卫生事业管理，教育经济与管理，劳动与社会保障，社会保障，土地资源管理，土地管理，社会保障学，企业管理，技术经济及管理，国际商务，市场营销管理，工商管理硕士专业，管理硕士专业，管理专业硕士，农业经济管理，林业经济管理，农业推广硕士专业（农村与区域发展），管理科学与工程，项目管理等工程硕士专业，营运与供应链管理，工程管理硕士专业，物流工程等工程硕士专业，工业工程，工业设计工程等工程硕士专业，旅游管理，旅游管理硕士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行政管理，行政管理学，公共事业管理， 公共关系学，公共关系，高等教育管理，公共政策学，公共管理，人力资源管理，劳动与社会保障，土地资源管理，城市管理，会展经济与管理，国防教育与管理，航运管理，劳动关系，公共安全管理，体育产业管理，教育管理，土地管理，土地管理教育，土地资源管理教育，应急管理，职业技术教育管理，海关管理，海事管理，卫生监督，卫生信息管理，公共卫生管理，医院管理，卫生管理，信息与技术经济管理，交通管理，房地产经营管理，房地产开发与管理，保密管理、工商管理，经营学，市场营销，商品学，特许经营管理，连锁经营管理，企业管理，国际企业管理，海关管理，商业经济管理，工商企业管理，工商行政管理，理财学，物业管理，食品经济管理，市场营销教育，经济与行政管理，商务策划管理，商务管理，国际商务，文化产业管理，体育经济与管理，体育经济，农林经济管理，农村区域发展，农业经营管理教育，管理科学，信息管理与信息系统，工程管理，工程造价，产品质量工程，项目管理，管理科学与工程，控制科学与工程，信息管理工程，物流管理，物流工程，采购管理,工业工程，标准化工程，质量管理工程，产品质量工程，旅游管理，旅游管理与服务教育，酒店管理，电子商务，电子商务及法律，跨境电子商务，邮政管理，大数据管理与应用，工程审计，计算金融，应急管理零售业管理，健康服务与管理，海警后勤管理，医疗产品管理，医疗保险，养老服务管理，供应链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共事务管理，行政管理，市政管理，乡镇管理，机关管理及办公自动化，土地管理，城市管理与监察，公共关系，人力资源管理，民政管理，劳动与社会保障，国土资源管理，海关管理，环境规划与管理，社会救助，国际质量管理体系认证，卫生监督，卫生信息管理，卫生事业管理，公共安全管理，公共卫生管理，文化事业管理，文化市场经营与管理，房地产经营与估价，工商企业管理，企业管理，工商行政管理，工商管理，商务管理，连锁经营管理，企业资源计划管理，招商管理，采购供应管理，项目管理，市场营销，国际市场营销，家具与市场营销，市场开发与营销，营销与策划，医药营销，商业企业管理，商业经济管理，国际商务，物业管理，药品经营与管理，商检技术，商品质量与检测技术，农业经济管理，农村行政管理，乡镇企业管理，林业经济信息管理，渔业资源与渔政管理，农业技术与管理，林业信息工程与管理，都市林业资源与林政管理，农村行政与经济管理，工程造价管理，物流管理，国际物流，现代物流管理，物流信息，物流工程技术，旅游管理，涉外旅游，导游，旅行社经营管理，景区开发与管理，酒店管理，宾馆管理，餐饮管理与服务，烹饪工艺与营养，餐饮管理，导游服务，旅游与酒店管理，会展策划与管理，历史文化旅游，旅游服务与管理，休闲服务与管理，现代酒店管理，饭店管理，旅游乡村经济，旅游饭店管理，旅游规划策划，旅游景区管理，旅游市场营销，旅游项目投融资管理，旅游温泉经济，游艇游轮经济，旅游自驾车经济，生态旅游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测绘类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大地测量学与测量工程，摄影测量与遥感，地图制图学与地理信息工程，测绘工程，土地资源利用与信息技术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测绘工程，遥感科学与技术，大地测量，测量工程，摄影测量与遥感，地图学，土地资源利用与信息技术，导航工程，地理国情监测，地理空间信息工程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工程测量技术，工程测量与监理，摄影测量与遥感技术，大地测量与卫星定位技术，地理信息系统与地图制图技术，地籍测绘与土地管理信息技术，矿山测量，测绘与地理信息技术，测绘工程技术，测绘与地质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地理科学类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地理，地理学，自然地理学，人文地理学，地图学与地理信息系统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地理科学，地理信息科学，资源环境与城乡规划管理，地理信息系统，地球信息科学与技术，自然地理与资源环境，人文地理与城乡规划，地理学，资源环境区划与管理，经济地理学与城乡区域规划，地理信息系统与地图学，地理学教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机械类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机械制造及自动化，机械电子工程，机械设计及理论，车辆工程，机械工程，高级制造技术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机械设计制造及其自动化，材料成型及控制工程，过程装备与控制工程，机械工程及自动化，车辆工程，汽车制造，机械电子工程，汽车服务工程，制造自动化与测控技术，微机电系统工程，机械制造工艺与设备，热加工工艺及设备，铸造，塑性成形工艺及设备，焊接工艺及设备，机械设计及制造，化工设备与机械，船舶工程，汽车与拖拉机，热力发动机，流体传动及控制，流体机械及流体工程，真空技术及设备，工业设计，设备工程与管理，机械制造及自动化，机械工程，机械工艺技术，工程机械，制造工程，体育装备工程，交通建设与装备，机电技术教育，汽车维修工程教育，机械制造工艺教育，机械维修及检测技术教育，机电一体化工程，机电一体化技术，机械电子工程，智能制造工程，智能车辆工程，仿生科学与工程，新能源汽车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机械设计与制造，机械电子工程，机械制造与自动化，数控技术，数控加工技术，电机与电器，玩具设计与制造，模具设计与制造，材料成型与控制技术，焊接技术及自动化，计算机辅助设计与制造，精密机械技术，医疗器械制造与维护，焊接质量检测技术，光电制造技术，激光加工技术，飞行器制造工艺，钢结构建造技术，家具设计与制造，假肢与矫形器设计与制造，机械质量管理与检测技术，内燃机制造与维修，药剂设备制造与维护，服装机械及其自动化，武器制造技术，机械制造工艺及设备，机械制造生产管理，特种加工技术，电线电缆制造技术，锁具设计与工艺，乐器修造技术，乐器制造技术，机电一体化技术，机电技术应用，电气自动化技术，生产过程自动化技术，电力系统自动化技术，计算机控制技术，工业网络技术，检测技术及应用，理化测试及质检技术，液压与气动技术，包装自动化技术，机电设备维修与管理，数控设备应用与维护，自动化生产设备应用，医用电子仪器与维护，医学影像，设备管理与维护，医疗电子工程，设备安装技术，医用治疗设备应用技术，冶金设备应用与维护，电气设备应用与维护（船舶与港口），汽车制造与装配技术，汽车检测与维修技术，汽车电子技术，汽车改装技术，汽车技术服务与营销，汽车整形技术，汽车运用与维修，摩托车制造与维修，汽车营销与维修，农业机械应用技术，机械制造及自动化，机电一体化，汽车运用技术，汽车运用工程，机床数控技术，工业设计，工程机械运用与维护，数控技术及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2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电子信息类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物理电子学，电路与系统，微电子学与固体电子学，电磁场与微波技术，通信与信息系统，信号与信息处理，电子与通信工程，无线电物流，电子科学与技术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电子信息工程，电子科学与技术，通信工程，计算机通信工程，微电子科学与工程，光电信息科学与工程，信息工程，广播电视工程，水声工程，电子封装技术，集成电路设计与集成系统，医学信息工程，电磁场与无线技术，电波传播与天线，电子信息科学与技术，真空电子技术，应用电子技术教育，电信工程及管理，信息与通信工程，微电子学，微电子制造工程，微电子材料与器件，光信息科学与技术，光电子技术科学，信息显示与光电技术，光电信息工程，光电子材料与器件，信息科学技术，信息物理工程，人工智能，海洋信息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电子信息工程技术，电子信息工程，电子与信息技术，应用电子技术，电子工程，智能电子技术，电子测量技术与仪器，电子仪器仪表与维修，电子设备与运行管理，电子声像技术，电子工艺与管理，图文信息技术，微电子技术，无线电技术，广播电视网络技术，有线电视工程技术，光电子技术，智能产品开发，信息技术应用，音响工程，电光源技术，电子产品质量检测，飞行器电子装配技术，信息技术应用，无损检测技术，电子信息技术及产品营销，电子表面组装技术，电子组装技术与设备，嵌入式系统工程，嵌入式系统应用开发，电子电路设计与工艺，液晶显示与光电技术，通信技术，移动通信技术，计算机通信，程控交换技术，通信网络与设备，通信系统运行管理，卫星数字技术，通信线路，光纤通信，邮政通信，通讯工程设计与管理，电信商务，电力系统及其自动化，应用电子技术（家电），工业电气工程，电子技术，工业电气自动化技术，供用电技术，电力系统继电保护及自动化专业，发电厂及电力系统，电子与计算机技术，通信电子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建筑类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建筑历史与理论，建筑设计及其理论，城市规划与设计，建筑技术科学，建筑学，城乡规划学，风景园林学，城市规划，房地产和建筑管理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建筑学，城市规划，城乡规划，景观设计，历史建筑保护工程，景观建筑设计，景观学，风景园林，城镇建设，园林景观设计，历史建筑保护工程，建筑经济管理，人居环境科学与技术，城市设计，智慧建筑与建造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城镇建设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岩土工程，结构工程，市政工程，供热、供燃气、通风及空调工程，防灾减灾工程及防护工程，桥梁与隧道工程，建筑与土木工程，建筑与土木工程领域，土木与环境工程，给排水工程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土木工程，建筑环境与设备工程，建筑环境与能源应用工程，给排水科学与工程，给水排水工程，城市地下空间工程，历史建筑保护工程，建筑设施智能技术，给排水科学与工程，建筑电气与智能化，道路桥梁与渡河工程，道路与桥梁工程，建筑工程，交通土建工程，供热通风与空调工程，城市燃气工程，工业与民用建筑，建筑工程教育，建筑节能技术与工程，建筑工程管理，给排水与采暖通风工程，铁道工程，智能制造，土木、水利与海洋工程，土木、水利与交通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建筑工程技术，建筑工程施工与管理，工业与民用建筑工程，地下工程与隧道工程技术，道路桥梁工程技术，基础工程技术，土木工程检测技术，建筑设备工程技术，供热通风与空调工程技术，建筑电气工程技术，楼宇智能化工程技术，工业设备安装工程技术，供热通风与卫生工程技术，机电安装工程，工程造价，工程监理，工程质量监督与管理，市政工程技术，城市燃气工程技术，给排水工程技术，建筑水电技术，建筑水电设备工程，工业与民用建筑，建筑设计技术，建筑工程，建筑工程管理，建筑工程造价管理，工程预算管理，建筑施工与管理，房屋建筑工程，建筑装饰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化工与制药类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化学工程，化学工程领域，化学工艺，生物化工，应用化学，工业催化，制药工程，化学工程与技术，环境技术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化学工程与工艺，制药工程，油气加工工程，化工与制药，化学工程与工业生物工程，资源循环科学与工程，资源科学与工程，能源化学工程，化学工程，化工管理，化工工艺，高分子化工，精细化工，生物化工，工业分析，电化学工程，工业催化，化学制药，油气储运工程，再生资源科学与技术，化工安全工程，涂料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应用化工技术，有机化工生产技术，高聚物生产技术，化纤生产技术，精细化学品生产技术，石油化工生产技术，炼油技术，工业分析与检验，化工设备维修技术，涂装防护工艺，化工设备与机械，花炮生产与管理，火工工艺技术，烟花爆竹安全与质量技术，生化制药技术，生物制药技术，化学制药技术，化工分析与监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地质类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矿产普查与勘探，地球探测与信息技术，地质工程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地质工程，勘查技术与工程，资源勘查工程，地下水科学与工程，煤及煤层气工程，能源与资源工程，旅游地学与规划工程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矿业类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采矿工程，矿物加工工程，安全技术及工程，油气井工程，油气田开发工，油气储运工程，矿业工程，石油与天然气工程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采矿工程，石油工程，矿物加工工程，矿物资源工程，海洋油气工程，油气储运工程，煤及煤层气工程，资源勘查工程，地质矿产勘查，石油与天然气地质勘查，矿井建设，选矿工程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国土资源调查，区域地质调查及矿产普查，煤田地质与勘查技术，油气地质与勘查技术，金属矿产地质与勘查技术，铀矿地质与勘查技术，非金属矿产地质与勘查技术，岩矿分析与鉴定技术，宝玉石鉴定与加工技术，宝玉石鉴定与营销，矿山资源开发与管理，珠宝鉴定与营销，矿山地质，工程地质勘查，水文与工程地质，钻探技术，地球物理勘查技术，地球物理测井技术，地球化学勘查技术，环境地质工程技术，工程地震与工程勘察，岩土工程技术，煤矿开采技术，金属矿开采技术，非金属矿开采技术，固体矿床露天开采技术，沙矿床开采技术，矿井建设，矿山机电，矿井通风与安全，矿井运输与提升，冶金工艺与设备，矿山安全技术与监察，矿物加工技术，选矿技术，选煤技术，煤炭深加工与利用，煤质分析技术，选矿机电技术，钻井技术，油气开采技术，油气储运技术，油气藏分析技术，油田化学应用技术，石油与天然气地质勘探技术，石油工程技术，瓦斯综合利用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交通运输类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道路与铁道工程，交通信息工程及控制，交通运输规划与管理，载运工具运用工程，交通运输工程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交通运输，交通工程，飞行技术，航海技术，轮机工程，海事管理，交通设备信息工程，交通建设与装备，载运工具运用工程，海洋船舶驾驶，轮机管理，飞机驾驶，交通设备与控制工程,救助与打捞工程,船舶电子电气工程,总图设计与工业运输，轨道交通电气与控制，邮轮工程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公路运输与管理，高等级公路维护与管理，路政管理，交通安全与智能控制，城市交通运输，公路监理，工程机械控制技术，工程机械运用与维护，公路机械化施工技术，公路工程管理，公路工程造价管理，交通运营管理，高速铁道技术，电气化铁道技术，铁道车辆，铁道机车车辆，铁道通信信号，铁道交通运营管理，铁道运输经济，铁道工程技术，高速动车组检修技术，高速动车组驾驶，高速铁路工程及维护技术，城市轨道交通车辆，城市轨道交通控制，城市轨道交通工程技术，城市轨道交通运营管理，航海技术，水运管理，民航运输，飞行技术，管道运输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环境科学与工程类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环境科学，环境工程，环境管理，生态安全，环境管理与经济，环境经济与环境管理，生态学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环境工程，水质科学与技术，灾害防治工程，环境科学与工程，环境监察，雷电防护科学与技术，农业环境保护，环境监测，环境规划与管理，生态学，资源环境科学，环境科学，环境生态工程，环保设备工程，水质科学与技术，地球环境科学，资源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环境监测与治理技术，环境监测与评价，农业环境保护技术，资源环境与城市管理，环境保护，城市检测与工程技术，水环境监测与保护，城市水净化技术，室内检测与控制技术，环境工程技术，环境工程，工业环保与安全技术，水环境监测与分析，核辐射检测与防护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自然保护与环境生态类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环境科学与工程，环境科学，环境工程，水土保持与荒漠化防治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农业资源与环境，野生动物与自然保护区管理，水土保持与荒漠化防治，植物资源工程，水土保持，沙漠治理，生物质科学与工程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野生植物资源开发与利用，野生动物保护，自然保护区建设与管理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食品工程类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食品科学，粮食、油脂及植物蛋白工程，农产品加工及贮藏工程，水产品加工及贮藏工程，食、油脂及植物蛋白工程，食品工程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食品科学与工程，食品质量与安全，酿酒工程，葡萄与葡萄酒工程，轻工生物技术，农产品质量与安全，植物资源工程，粮食工程，油脂工程，乳品工程，农产品储运与加工教育，食品工艺教育，食品营养与检验教育，烹饪与营养教育，食品安全与监测，食品营养与健康，食用菌科学与工程，白酒酿造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食品加工技术，食品营养与检测，食品贮运与营销，食品机械与管理，食品生物技术，农畜特产品加工，粮食工程，食品卫生检验，食品分析与检验，食品加工及管理，食品检测及管理，商检技术，商品质量与检测技术，酿酒技术，粮油储藏与检测技术，乳品工艺，食品工艺与检测，食品工艺技术，畜产品加工与检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安全科学与工程类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安全科学与工程，安全工程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安全工程，安全科学与工程，雷电防护科学与技术，灾害防治工程，应急技术与管理，职业卫生工程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救援技术，安全技术管理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农业工程类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农业机械化工程，农业水土工程，农业生物环境与能源工程，农业电气化与自动化，农业工程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农业机械化及其自动化，农业电气化与自动化，农业建筑环境与能源工程，农业水利工程，农业工程，生物系统工程，农业机械化，农业建筑与环境工程，农业电气化自动化，农田水利工程，土地规划与利用，农村能源开发与利用，农产品贮运与加工，水产品贮藏与加工，冷冻冷藏工程，农业推广，土壤与农业化学，农业电气化，土地整治工程，农业智能装备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林业工程类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森林工程，木材科学与技术，林产化学加工，林业工程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木材科学与工程，森林工程，林产化工，家具设计与工程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林产化工技术，木材加工技术，森林采运工程，森林工程技术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林学类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林木遗传育种，森林培育，森林保护学,森林经理学,野生动植物保护与利用,园林植物与观赏园艺,林业，风景园林，林业硕士专业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林学,森林保护,森林资源保护与游憩,经济林，风景园林，园林，园林工程，林木生产教育，林学教育，森林资源管理与经济林方向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森林资源保护，林业技术，园林技术，森林生态旅游，商品花卉，城市园林，林副新产品加工，园艺，城市园林规则与设计，园林工程技术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草学类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草业科学，草学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1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草学，草业科学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植物生产类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物栽培学与耕作学，作物遗传育种，农业生物技术，种子科学与工程，作物学，生物防治，园艺学，果树学，蔬菜学，茶学，烟草学，植物病理学，植保经济学，农业昆虫与害虫防治，持续发展与推广学，农学，土壤学，植物营养学，农药学，植物检疫，农产品安全，农业推广硕士专业（作物，园艺，农业资源利用，植物保护，食品加工与安全,设施农业,农业科技组织与服务,农业信息化,种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农学，园艺，植物保护，茶学，烟草，植物科学与技术，种子科学与工程，应用生物科学，设施农业科学与工程，草业科学，热带作物，果树，蔬菜，观赏园艺，土壤与农业化学，药用植物，野生植物资源开发与利用，农艺教育，农产品储运与加工教育，园艺教育，园林教育，植物生物技术，特用作物教育，应用生物教育，智慧农业，菌物科学与工程，农药化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植物保护，作物生产技术，种子生产与经营，设施农业技术，观光农业，园艺技术，茶叶生产加工技术，中草药栽培技术，烟草栽培技术，植物检疫，农产品质量检测，茶艺，绿色食品生产与经营，绿色食品生产与检测，药用植物栽培加工，食药用菌，果蔬，农学，果树，种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动物生产类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动物遗传育种与繁殖，动物营养与饲料科学，草业科学，特种经济动物饲养，畜牧学，农业推广硕士专业（养殖,草业）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动物科学，蚕学，蜂学，动物生物技术，畜禽生产教育，经济动物学，马业科学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畜牧，饲料与动物营养，特种动物养殖，实验动物养殖，蚕桑技术，动物科学与技术，动物科学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动物医学类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兽医学，基础兽医学，预防兽医学，临床兽医学，兽医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动物医学,动物药学,动植物检疫，畜牧兽医，实验动物学，中兽医学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畜牧兽医，兽医医药，动物防疫与检疫，兽药生产与营销，动物医学，宠物养护与疫病防治，兽医，宠物医学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基础医学类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人体解剖与组织胚胎学，免疫学，病原生物学，病理学与病理生理学，放射医学，航空、航天和航海医学，生物医学工程，医学生理学与时间生物学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基础医学，生物医学，生物医科学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内科学，儿科学，老年医学，神经病学，精神病与精神卫生学，皮肤病与性病学，影像医学与核医学，临床检验诊断学，外科学，妇产科学，眼科学，耳鼻咽喉科学，肿瘤学，康复医学与理疗学，运动医学，麻醉学，急诊医学，移植科学与工程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临床医学，麻醉学，放射医学，精神医学，精神病学与精神卫生，儿科医学,医学影像学，眼视光医学，口腔医学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临床医学，麻醉学，社区医疗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口腔医学类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口腔基础医学，口腔临床医学，口腔医学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口腔医学，口腔修复工艺学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口腔医学，口腔医学技术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公共卫生与预防医学类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流行病与卫生统计学，劳动卫生与环境卫生学，营养与食品卫生学，儿少卫生与妇幼保健学，卫生毒理学，军事预防医学，公共卫生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预防医学，卫生检验与检疫，妇幼保健医学，营养与食品卫生，卫生检验，营养学，食品营养与检验教育，食品卫生与营养学，营养、食品与健康，卫生监督，全球健康学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医学营养，卫生检验与检疫技术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基础理论，中医临床基础，中医医史文献，方剂学，中医诊断学，中医内科学，中医外科学，中医骨伤科学，中医妇科学，中医儿科学，中医五官科学，针灸推拿学，民族医学，中医耳鼻咽喉科学，中医骨伤科学，针灸学，中医文献，医古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中医学，针灸推拿学，蒙医学，藏医学，维医学，中医养生康复学，推拿学，中医骨伤科学，中医文献学，中医五官科学，中医外科学，壮医学，哈医学，傣医学，回医学，中医康复学，中医养生学，中医儿科学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 w:val="21"/>
                <w:szCs w:val="21"/>
              </w:rPr>
              <w:t>中医学，蒙医学，藏医学，维医学，针灸推拿，中医骨伤，中医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中西医结合类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中西医结合基础，中西医结合临床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中西医临床医学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中西医结合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药物化学，药剂学，生药学，药物分析学，微生物与生化药学，药理学，药学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药学，药物制剂，应用药学，药物化学，药物分析学，药物分析，药理学，微生物与生化药学，临床药学，药剂学，海洋药学，生药学，药事管理，化妆品科学与技术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药学，药物制剂技术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中药学类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中药学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中药学，中草药栽培与鉴定，藏药学，中药资源与开发，蒙药学，中药资源，中药检定，中药药理学，中药资源，中药制药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中药，维药学，中药鉴定与质量检测技术，现代中药技术，中药制药技术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医学技术类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医学技术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学检验,医学实验技术,医学影像，医学影像学,眼视光学,康复治疗学,医学实验学,医学技术,医学美容技术,听力学,医学影像工程，医学检验技术，医学影像技术，口腔医学技术，卫生检验与检疫，听力与言语康复学，口腔修复工艺学，康复物理治疗，康复作业治疗，智能医学工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学检验技术，医学生物技术，医学影像技术，眼视光技术，康复治疗技术，医疗美容技术，医疗仪器维修技术，医学实验技术，实验动物技术，康复工程技术，临床工程技术，呼吸治疗技术，放射治疗技术，医学工程技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护理学类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护理学，护理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护理学，助产学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护理，助产，高等护理，高级护理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艺术类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艺术学，艺术学理论，音乐学，舞蹈学，音乐与舞蹈学，艺术硕士专业（音乐，舞蹈），戏剧与影视学，戏剧戏曲学，电影学，广播影视文艺学，艺术硕士专业（戏剧，戏曲，电影，广播电视），美术学，艺术硕士专业（美术），设计学，设计艺术学，艺术（艺术设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艺术学，艺术史论，音乐学，作曲与作曲技术理论，音乐表演，舞蹈学，舞蹈表演，舞蹈编导，音乐科技与艺术，指挥，键盘乐器演奏，弦（打击）乐器演奏，中国乐器演奏，乐器修造艺术，音乐音响导演，舞蹈史与舞蹈理论，舞蹈教育，戏剧学，电影学，戏剧影视文学，戏剧影视美术设计，影视摄影与制作，影视摄制，影视摄影，动画，播音，播音与主持艺术，广播电视编导，广播影视编导，戏剧影视导演，广告学，影视学，广播影视编导，书法学，照明艺术，数字电影技术，会展艺术与技术，导演，表演，戏剧文学，舞台设计，灯光设计，演出音响设计，戏曲文学，戏曲作曲，文艺编导，电视编辑，电影文学，电影摄影，电影电视美术设计，录音艺术，文化艺术事业管理，广播电视文学，音响工程，影视教育，多媒体制作，图形图像制作，数字媒体技术，数字媒体,数字游戏设计，影视艺术技术，媒体创意，广播电视学，网络与新媒体，数字出版，新媒体与信息网络，绘画，雕塑，美术学，摄影，中国画，油画，版画，壁画，中国画与书法，书法学，艺术设计学，公共艺术，艺术设计，环境艺术设计，工艺美术，工艺美术学，染织艺术设计，服装艺术设计，陶瓷艺术设计，装潢艺术设计，装饰艺术设计，会展艺术与技术，装潢设计与工艺教育，艺术与科技，视觉传达设计，环境设计，产品设计，服装与服饰设计，数字媒体艺术，媒体创意，艺术管理，航空服务艺术与管理，流行音乐，音乐治疗，流行舞蹈，影视技术，戏剧教育，跨媒体艺术，文物保护与修复，漫画，新媒体艺术，包装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舞台艺术设计，音乐表演，舞蹈表演，乐器维修技术，钢琴调律，乐器维护服务，钢琴伴奏，表演艺术，播音与主持艺术，主持与播音，舞蹈表演，服装表演，影视表演，戏曲表演，编导，模特与礼仪，乐器维修技术，杂技表演，钢琴调律，乐器维护服务，钢琴伴奏，影视灯光艺术，数字传媒艺术，电视摄像，作曲技术，剪辑，录音技术与艺术，广播电视技术，摄影摄像技术，影像工程，音像技术，影视多媒体技术，影视动画，影视广告，雕塑，雕刻艺术与家具设计，美术，摄影，绘画，书画鉴定，艺术设计，产品造型设计，视觉传达艺术设计，电脑艺术设计，电脑美术设计，人物形象设计，装潢艺术设计，美术装潢设计，装饰艺术设计，雕塑艺术设计，雕塑，珠宝首饰工艺及鉴定，雕刻艺术与家具设计，旅游工艺品设计与制作，广告设计与制作，广告与装潢，多媒体设计与制作，应用艺术设计，陶瓷艺术设计，广告与会展,广告，广告艺术设计，木材加工技术，商务形象传播，舞台艺术设计，钟表设计，首饰设计，皮具设计，工艺美术设计，环境艺术设计，室内设计与计算机绘图，多媒体制作，图形图像制作，计算机图形/图像制作，动漫设计与制作，游戏软件，计算机游戏开发，广告媒体开发，三维动画设计，计算机音乐制作，数字媒体技术，计算机图形图像处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69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心理学类</w:t>
            </w:r>
          </w:p>
        </w:tc>
        <w:tc>
          <w:tcPr>
            <w:tcW w:w="512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基础心理学，发展与教育心理学，应用心理学，认知神经科学，应用心理</w:t>
            </w:r>
          </w:p>
        </w:tc>
        <w:tc>
          <w:tcPr>
            <w:tcW w:w="4634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心理学，应用心理学，基础心理学</w:t>
            </w:r>
          </w:p>
        </w:tc>
        <w:tc>
          <w:tcPr>
            <w:tcW w:w="4518" w:type="dxa"/>
            <w:tcMar>
              <w:left w:w="17" w:type="dxa"/>
              <w:right w:w="1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应用心理学，心理咨询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0" w:num="1"/>
      <w:rtlGutter w:val="0"/>
      <w:docGrid w:type="lines" w:linePitch="4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0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NjNhY2M3YjFhZjdlYjk5NTJlMWQ0YWNmYTEwMmUifQ=="/>
  </w:docVars>
  <w:rsids>
    <w:rsidRoot w:val="113049AB"/>
    <w:rsid w:val="001C6375"/>
    <w:rsid w:val="004C2FEC"/>
    <w:rsid w:val="01412FC7"/>
    <w:rsid w:val="02BD7D85"/>
    <w:rsid w:val="04073A28"/>
    <w:rsid w:val="04332110"/>
    <w:rsid w:val="067F684F"/>
    <w:rsid w:val="06ED4300"/>
    <w:rsid w:val="076B02DA"/>
    <w:rsid w:val="07EA6C8D"/>
    <w:rsid w:val="08681984"/>
    <w:rsid w:val="089A3D4F"/>
    <w:rsid w:val="0B5D2A00"/>
    <w:rsid w:val="0BE875B5"/>
    <w:rsid w:val="0C5B1578"/>
    <w:rsid w:val="0EAB40F5"/>
    <w:rsid w:val="0FC10216"/>
    <w:rsid w:val="10354733"/>
    <w:rsid w:val="113049AB"/>
    <w:rsid w:val="14106954"/>
    <w:rsid w:val="15067CE3"/>
    <w:rsid w:val="178D1723"/>
    <w:rsid w:val="193078F7"/>
    <w:rsid w:val="19D06CE5"/>
    <w:rsid w:val="1B9B5F7D"/>
    <w:rsid w:val="1BE107BB"/>
    <w:rsid w:val="1D4C3BF9"/>
    <w:rsid w:val="1D8F1A5E"/>
    <w:rsid w:val="1E2843DB"/>
    <w:rsid w:val="1EE239F7"/>
    <w:rsid w:val="20766F56"/>
    <w:rsid w:val="233774AF"/>
    <w:rsid w:val="23E76C0D"/>
    <w:rsid w:val="24A40FF4"/>
    <w:rsid w:val="24BD2AF5"/>
    <w:rsid w:val="25E53FA6"/>
    <w:rsid w:val="26A764A6"/>
    <w:rsid w:val="26FE0CC1"/>
    <w:rsid w:val="284C59A2"/>
    <w:rsid w:val="29762D16"/>
    <w:rsid w:val="29E15A5F"/>
    <w:rsid w:val="2A01223E"/>
    <w:rsid w:val="2A87358B"/>
    <w:rsid w:val="2C125D9F"/>
    <w:rsid w:val="2C280AFD"/>
    <w:rsid w:val="2D4E4DBC"/>
    <w:rsid w:val="2E806786"/>
    <w:rsid w:val="2F1C7F82"/>
    <w:rsid w:val="30343A75"/>
    <w:rsid w:val="308D752C"/>
    <w:rsid w:val="317E313E"/>
    <w:rsid w:val="31B26D46"/>
    <w:rsid w:val="32B81794"/>
    <w:rsid w:val="33223ED4"/>
    <w:rsid w:val="333D0C3D"/>
    <w:rsid w:val="3512340A"/>
    <w:rsid w:val="356C59BC"/>
    <w:rsid w:val="36083170"/>
    <w:rsid w:val="372C37CA"/>
    <w:rsid w:val="38C31A01"/>
    <w:rsid w:val="38DA50D3"/>
    <w:rsid w:val="39510ACF"/>
    <w:rsid w:val="3A110544"/>
    <w:rsid w:val="3CF9721F"/>
    <w:rsid w:val="3E7B421A"/>
    <w:rsid w:val="3E7E47D6"/>
    <w:rsid w:val="3EB23F3A"/>
    <w:rsid w:val="40467298"/>
    <w:rsid w:val="40A646DF"/>
    <w:rsid w:val="40E3635C"/>
    <w:rsid w:val="410B47FC"/>
    <w:rsid w:val="41DE0EDA"/>
    <w:rsid w:val="437D090D"/>
    <w:rsid w:val="43C3771F"/>
    <w:rsid w:val="465217BF"/>
    <w:rsid w:val="467210E9"/>
    <w:rsid w:val="47B46207"/>
    <w:rsid w:val="48345335"/>
    <w:rsid w:val="485D69B1"/>
    <w:rsid w:val="48875067"/>
    <w:rsid w:val="49960C0E"/>
    <w:rsid w:val="4A0C1759"/>
    <w:rsid w:val="4B054041"/>
    <w:rsid w:val="4C4A64A2"/>
    <w:rsid w:val="4D711B94"/>
    <w:rsid w:val="4D740A98"/>
    <w:rsid w:val="4DAC11F8"/>
    <w:rsid w:val="4E2D5B04"/>
    <w:rsid w:val="4F457374"/>
    <w:rsid w:val="50732A04"/>
    <w:rsid w:val="51AB4B67"/>
    <w:rsid w:val="5232610D"/>
    <w:rsid w:val="549F41F2"/>
    <w:rsid w:val="569A6786"/>
    <w:rsid w:val="56DB2DC1"/>
    <w:rsid w:val="5875050D"/>
    <w:rsid w:val="59AA4265"/>
    <w:rsid w:val="5A6E4F7B"/>
    <w:rsid w:val="5B403B3D"/>
    <w:rsid w:val="5C115EA3"/>
    <w:rsid w:val="5E2426B3"/>
    <w:rsid w:val="5ED33264"/>
    <w:rsid w:val="5EF25870"/>
    <w:rsid w:val="5FE233A7"/>
    <w:rsid w:val="615103BF"/>
    <w:rsid w:val="619472FF"/>
    <w:rsid w:val="62CF6CE6"/>
    <w:rsid w:val="648221E9"/>
    <w:rsid w:val="64B92431"/>
    <w:rsid w:val="64BF6B61"/>
    <w:rsid w:val="65DE74EC"/>
    <w:rsid w:val="671B779A"/>
    <w:rsid w:val="67A8285D"/>
    <w:rsid w:val="67D11C95"/>
    <w:rsid w:val="69CB3351"/>
    <w:rsid w:val="6A773B0A"/>
    <w:rsid w:val="6A9B1B30"/>
    <w:rsid w:val="6C373F71"/>
    <w:rsid w:val="6CE47553"/>
    <w:rsid w:val="6FB10510"/>
    <w:rsid w:val="704628C9"/>
    <w:rsid w:val="705B2AAB"/>
    <w:rsid w:val="72E90F3E"/>
    <w:rsid w:val="72F44451"/>
    <w:rsid w:val="765D2970"/>
    <w:rsid w:val="76F10BC7"/>
    <w:rsid w:val="77E90A17"/>
    <w:rsid w:val="78AB3E59"/>
    <w:rsid w:val="78B81BCB"/>
    <w:rsid w:val="78E875CE"/>
    <w:rsid w:val="7AFA69B5"/>
    <w:rsid w:val="7BC2550E"/>
    <w:rsid w:val="7D7B5578"/>
    <w:rsid w:val="7DA656C0"/>
    <w:rsid w:val="7DE67CCF"/>
    <w:rsid w:val="7EA76A84"/>
    <w:rsid w:val="7F5C3F2F"/>
    <w:rsid w:val="7FAA2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13802</Words>
  <Characters>13813</Characters>
  <Lines>0</Lines>
  <Paragraphs>0</Paragraphs>
  <TotalTime>15</TotalTime>
  <ScaleCrop>false</ScaleCrop>
  <LinksUpToDate>false</LinksUpToDate>
  <CharactersWithSpaces>13832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2018-01-18T03:07:00Z</dcterms:created>
  <dc:creator>pc</dc:creator>
  <cp:lastModifiedBy>Administrator</cp:lastModifiedBy>
  <cp:lastPrinted>2022-05-20T07:43:00Z</cp:lastPrinted>
  <dcterms:modified xsi:type="dcterms:W3CDTF">2022-06-15T01:37:08Z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53FAFC1259C748EB853012968580AC28</vt:lpwstr>
  </property>
</Properties>
</file>