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98" w:tblpY="1542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67"/>
        <w:gridCol w:w="1183"/>
        <w:gridCol w:w="69"/>
        <w:gridCol w:w="1179"/>
        <w:gridCol w:w="1260"/>
        <w:gridCol w:w="92"/>
        <w:gridCol w:w="901"/>
        <w:gridCol w:w="697"/>
        <w:gridCol w:w="41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247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浙江鹿城经济开发区（筹）管理委员会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编外人员招聘报名表</w:t>
            </w:r>
          </w:p>
          <w:p>
            <w:pPr>
              <w:widowControl/>
              <w:spacing w:line="240" w:lineRule="auto"/>
              <w:ind w:left="113" w:right="113"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right="57" w:rightChars="27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240" w:lineRule="auto"/>
              <w:ind w:left="113" w:right="113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69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落户时间</w:t>
            </w:r>
          </w:p>
        </w:tc>
        <w:tc>
          <w:tcPr>
            <w:tcW w:w="1690" w:type="dxa"/>
            <w:gridSpan w:val="3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69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健康状况</w:t>
            </w:r>
            <w:bookmarkStart w:id="0" w:name="_GoBack"/>
            <w:bookmarkEnd w:id="0"/>
          </w:p>
        </w:tc>
        <w:tc>
          <w:tcPr>
            <w:tcW w:w="169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6648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4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auto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747" w:type="dxa"/>
            <w:gridSpan w:val="10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19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5049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5049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5049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5049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5049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right="0"/>
              <w:jc w:val="center"/>
              <w:textAlignment w:val="baseline"/>
              <w:rPr>
                <w:rFonts w:ascii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学习(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简历</w:t>
            </w:r>
          </w:p>
          <w:p>
            <w:pPr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28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学习(</w:t>
            </w: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28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28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00" w:type="dxa"/>
            <w:vMerge w:val="continue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28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近年来</w:t>
            </w:r>
          </w:p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747" w:type="dxa"/>
            <w:gridSpan w:val="10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声明</w:t>
            </w:r>
          </w:p>
        </w:tc>
        <w:tc>
          <w:tcPr>
            <w:tcW w:w="8747" w:type="dxa"/>
            <w:gridSpan w:val="10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auto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50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资格审查</w:t>
            </w:r>
          </w:p>
        </w:tc>
        <w:tc>
          <w:tcPr>
            <w:tcW w:w="8747" w:type="dxa"/>
            <w:gridSpan w:val="10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auto"/>
              <w:jc w:val="both"/>
              <w:textAlignment w:val="baseline"/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auto"/>
              <w:ind w:firstLine="2640" w:firstLineChars="1100"/>
              <w:jc w:val="center"/>
              <w:textAlignment w:val="baseline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zZhNjI2OWQ5YTJmYzNmOTI4ZmVkN2I2ZmFkOWUifQ=="/>
  </w:docVars>
  <w:rsids>
    <w:rsidRoot w:val="00000000"/>
    <w:rsid w:val="313070CC"/>
    <w:rsid w:val="60BA7C6A"/>
    <w:rsid w:val="708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0</TotalTime>
  <ScaleCrop>false</ScaleCrop>
  <LinksUpToDate>false</LinksUpToDate>
  <CharactersWithSpaces>274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2022-06-21T07:53:00Z</dcterms:created>
  <dc:creator>14825</dc:creator>
  <cp:lastModifiedBy>藤桥镇(轻工园区）党群服务中心</cp:lastModifiedBy>
  <dcterms:modified xsi:type="dcterms:W3CDTF">2022-06-22T01:54:07Z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827A7F8605A74A8682C5231ABAA6325C</vt:lpwstr>
  </property>
</Properties>
</file>