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方正小标宋简体" w:eastAsia="方正小标宋简体" w:cs="方正小标宋简体"/>
          <w:bCs/>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202</w:t>
      </w:r>
      <w:r>
        <w:rPr>
          <w:rFonts w:hint="eastAsia" w:ascii="方正小标宋简体" w:hAnsi="方正小标宋简体" w:eastAsia="方正小标宋简体" w:cs="方正小标宋简体"/>
          <w:bCs/>
          <w:sz w:val="30"/>
          <w:szCs w:val="30"/>
          <w:shd w:val="clear" w:color="auto" w:fill="FFFFFF"/>
          <w:lang w:val="en-US" w:eastAsia="zh-CN"/>
        </w:rPr>
        <w:t>2</w:t>
      </w:r>
      <w:r>
        <w:rPr>
          <w:rFonts w:hint="eastAsia" w:ascii="方正小标宋简体" w:hAnsi="方正小标宋简体" w:eastAsia="方正小标宋简体" w:cs="方正小标宋简体"/>
          <w:bCs/>
          <w:sz w:val="30"/>
          <w:szCs w:val="30"/>
          <w:shd w:val="clear" w:color="auto" w:fill="FFFFFF"/>
        </w:rPr>
        <w:t>年溧阳市教育系统面向市内公开招聘幼儿园</w:t>
      </w:r>
    </w:p>
    <w:p>
      <w:pPr>
        <w:spacing w:line="480" w:lineRule="exact"/>
        <w:jc w:val="center"/>
        <w:rPr>
          <w:rFonts w:ascii="方正小标宋简体" w:hAnsi="方正小标宋简体" w:eastAsia="方正小标宋简体" w:cs="方正小标宋简体"/>
          <w:bCs/>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备案聘用教师新冠疫情防控告知暨承诺书</w:t>
      </w:r>
    </w:p>
    <w:p>
      <w:pPr>
        <w:spacing w:line="480" w:lineRule="exact"/>
        <w:rPr>
          <w:rFonts w:hint="eastAsia" w:ascii="微软雅黑" w:hAnsi="微软雅黑" w:eastAsia="微软雅黑" w:cs="微软雅黑"/>
          <w:b/>
          <w:sz w:val="30"/>
          <w:szCs w:val="30"/>
          <w:shd w:val="clear" w:color="auto" w:fill="FFFFFF"/>
        </w:rPr>
      </w:pPr>
    </w:p>
    <w:p>
      <w:pPr>
        <w:spacing w:line="480" w:lineRule="exact"/>
        <w:ind w:firstLine="560" w:firstLineChars="200"/>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为确保</w:t>
      </w:r>
      <w:r>
        <w:rPr>
          <w:rFonts w:hint="eastAsia" w:ascii="仿宋_GB2312" w:eastAsia="仿宋_GB2312"/>
          <w:color w:val="000000" w:themeColor="text1"/>
          <w:sz w:val="28"/>
          <w:szCs w:val="28"/>
          <w14:textFill>
            <w14:solidFill>
              <w14:schemeClr w14:val="tx1"/>
            </w14:solidFill>
          </w14:textFill>
        </w:rPr>
        <w:t>202</w:t>
      </w:r>
      <w:r>
        <w:rPr>
          <w:rFonts w:hint="eastAsia" w:ascii="仿宋_GB2312" w:eastAsia="仿宋_GB2312"/>
          <w:color w:val="000000" w:themeColor="text1"/>
          <w:sz w:val="28"/>
          <w:szCs w:val="28"/>
          <w:lang w:val="en-US" w:eastAsia="zh-CN"/>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年溧阳市教育系统面向市内公开招聘幼儿园备案聘用教师</w:t>
      </w:r>
      <w:r>
        <w:rPr>
          <w:rFonts w:hint="eastAsia" w:ascii="仿宋_GB2312" w:hAnsi="仿宋_GB2312" w:eastAsia="仿宋_GB2312" w:cs="仿宋_GB2312"/>
          <w:bCs/>
          <w:sz w:val="28"/>
          <w:szCs w:val="28"/>
          <w:shd w:val="clear" w:color="auto" w:fill="FFFFFF"/>
        </w:rPr>
        <w:t>资格审核、面试工作安全顺利进行，现将新冠肺炎疫情防控有关措施和要求告知如下，请所有考生知悉、理解、配合和支持。</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一）所有考生须出示本人面试前48小时内核酸检测阴性纸质证明（以采集样本时间为准，请打开苏康码截图打印）。目前行程卡带*号的考生，须提前在溧阳市自觉接受“7+7”或“3天2检”管控和健康监测，面试现场还须出示本人48小时内核酸检测机构出具的核酸检测阴性证明（纸质版）。</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二）考生应按疫情防控有关要求做好个人防护和健康管理，提前14天申领“苏康码”，每日进行健康申报更新。备考期间不得前往国内疫情中高风险地区所在城市、病例报告城市或国（境）外，不得接触新冠病毒感染者及其密切接触者，尽量不参加聚集性活动，不到人群密集场所。出行时注意保持社交距离，乘坐公共交通工具应全程佩戴口罩并做好手部等卫生防护。如出现发热、干咳等异常症状应及时就医，以免影响正常参加招聘面试。</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三）根据当前疫情防控管理相关要求，考点内不提供停车，且考点周边停车位有限，请各位考生打车或坐公交提前达到考点。考生应提前了解考点入口位置和前往线路，考试当天提前到达考点，逾期到场失去参加面试资格的，责任自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（四）所有考生持有本人面试前48小时内核酸检测阴性纸质</w:t>
      </w:r>
      <w:bookmarkStart w:id="0" w:name="_GoBack"/>
      <w:bookmarkEnd w:id="0"/>
      <w:r>
        <w:rPr>
          <w:rFonts w:hint="eastAsia" w:ascii="仿宋_GB2312" w:hAnsi="仿宋_GB2312" w:eastAsia="仿宋_GB2312" w:cs="仿宋_GB2312"/>
          <w:kern w:val="0"/>
          <w:sz w:val="28"/>
          <w:szCs w:val="28"/>
          <w:shd w:val="clear" w:color="auto" w:fill="FFFFFF"/>
          <w:lang w:val="en-US" w:eastAsia="zh-CN" w:bidi="ar-SA"/>
        </w:rPr>
        <w:t>证明、当日“苏康码”和“通信大数据行程卡”为绿码、现场测量体温＜37.3℃且无干咳等可疑症状的考生，方可入场参加面试。考生应服从考试现场防疫管理，并自备一次性医用口罩或无呼吸阀N95口罩，除身份核验、面试环节之外应全程佩戴，做好个人防护。</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五）入境满21天或离开国内疫情中高风险地区满14天的考生，面试当天除须持有本人面试前48小时内核酸检测阴性证明、本人“苏康码”、“通信大数据行程卡”为绿码、现场测量体温＜37.3℃且无干咳等可疑症状外，还须提供集中隔离期满解除证明。</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（六）有下列情形之一的，应主动报告并配合相应疫情防控安排，不得参加面试：</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1.“苏康码”为红码或黄码的考生。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2.面试前14天内有中高风险地区所在县（市、区，直辖市为所在镇、街道）旅居史的考生。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3.不能出示本人面试前48小时内核酸检测阴性证明、不能出示本人当日“苏康码”和“通信大数据行程卡”绿码的考生。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4.仍在隔离治疗观察期的新冠肺炎确诊病例、疑似病例、无症状感染者以及隔离观察期未满的密切接触者和次密切接触者，以及其他因疫情相关原因被管控不能到场的考生。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5.入境未满21天或离开国内疫情中高风险地区未满14天的考生；或虽已满集中隔离期及健康管理期的，但不能全部提供集中隔离期满解除证明及新冠病毒核酸检测阴性证明的考生。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七）面试过程中，考生出现发热或干咳等可疑症状，应主动向考务工作人员报告，配合医务人员进行体温复测和排查流行病学史，并配合转移到隔离考场参加考试，面试结束后应服从安排至发热门诊就医、配合做好核酸检测。考生因发热等异常情况需要接受体温复测、排查流行病学史或需要转移到隔离考场而耽误的面试时间不予弥补。</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八）请考生仔细阅读本次面试相关规定、防疫要求，参加本次面试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8"/>
          <w:szCs w:val="28"/>
          <w:shd w:val="clear" w:color="auto" w:fill="FFFFFF"/>
          <w:lang w:val="en-US" w:eastAsia="zh-CN" w:bidi="ar-SA"/>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77"/>
    <w:rsid w:val="000175F4"/>
    <w:rsid w:val="00094A4F"/>
    <w:rsid w:val="000F0D22"/>
    <w:rsid w:val="00233D0B"/>
    <w:rsid w:val="006D348E"/>
    <w:rsid w:val="00820D81"/>
    <w:rsid w:val="008804DF"/>
    <w:rsid w:val="00AE4C0B"/>
    <w:rsid w:val="00B72077"/>
    <w:rsid w:val="00DE32CD"/>
    <w:rsid w:val="00F07679"/>
    <w:rsid w:val="00F94895"/>
    <w:rsid w:val="00FA178B"/>
    <w:rsid w:val="1AEC3364"/>
    <w:rsid w:val="200B4D09"/>
    <w:rsid w:val="2CF76183"/>
    <w:rsid w:val="450438D5"/>
    <w:rsid w:val="4866568D"/>
    <w:rsid w:val="535C3D65"/>
    <w:rsid w:val="56A41C86"/>
    <w:rsid w:val="65FF6869"/>
    <w:rsid w:val="67C2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spacing w:line="320" w:lineRule="exact"/>
      <w:jc w:val="left"/>
    </w:pPr>
    <w:rPr>
      <w:rFonts w:ascii="Calibri" w:hAnsi="Calibri" w:eastAsia="宋体" w:cs="Calibri"/>
      <w:szCs w:val="21"/>
    </w:rPr>
  </w:style>
  <w:style w:type="paragraph" w:styleId="3">
    <w:name w:val="Balloon Text"/>
    <w:basedOn w:val="1"/>
    <w:link w:val="9"/>
    <w:qFormat/>
    <w:uiPriority w:val="0"/>
    <w:pPr>
      <w:spacing w:line="400" w:lineRule="exact"/>
    </w:pPr>
    <w:rPr>
      <w:rFonts w:ascii="Calibri" w:hAnsi="Calibri" w:eastAsia="宋体" w:cs="Calibri"/>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customStyle="1" w:styleId="9">
    <w:name w:val="批注框文本 字符"/>
    <w:link w:val="3"/>
    <w:semiHidden/>
    <w:qFormat/>
    <w:locked/>
    <w:uiPriority w:val="99"/>
    <w:rPr>
      <w:rFonts w:ascii="Calibri" w:hAnsi="Calibri" w:eastAsia="宋体" w:cs="Calibri"/>
      <w:sz w:val="18"/>
      <w:szCs w:val="18"/>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217</Words>
  <Characters>1240</Characters>
  <Lines>10</Lines>
  <Paragraphs>2</Paragraphs>
  <TotalTime>5</TotalTime>
  <ScaleCrop>false</ScaleCrop>
  <LinksUpToDate>false</LinksUpToDate>
  <CharactersWithSpaces>1455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平湖秋月</cp:lastModifiedBy>
  <cp:lastPrinted>2022-06-10T06:00:00Z</cp:lastPrinted>
  <dcterms:modified xsi:type="dcterms:W3CDTF">2022-06-24T06:00:08Z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0C7669B4A01141B5B7298E13A0AD1028</vt:lpwstr>
  </property>
</Properties>
</file>