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jc w:val="left"/>
        <w:rPr>
          <w:rFonts w:hint="default" w:ascii="Times New Roman" w:hAnsi="Times New Roman" w:eastAsia="黑体" w:cs="Times New Roman"/>
          <w:sz w:val="32"/>
          <w:szCs w:val="32"/>
          <w:shd w:val="clear" w:color="auto" w:fill="FFFFFF"/>
          <w:lang w:val="en-US" w:eastAsia="zh-CN"/>
        </w:rPr>
      </w:pPr>
      <w:r>
        <w:rPr>
          <w:rFonts w:hint="eastAsia" w:ascii="Times New Roman" w:hAnsi="Times New Roman" w:eastAsia="黑体" w:cs="Times New Roman"/>
          <w:sz w:val="32"/>
          <w:szCs w:val="32"/>
          <w:shd w:val="clear" w:color="auto" w:fill="FFFFFF"/>
        </w:rPr>
        <w:t>附件</w:t>
      </w:r>
      <w:r>
        <w:rPr>
          <w:rFonts w:hint="eastAsia" w:ascii="Times New Roman" w:hAnsi="Times New Roman" w:eastAsia="黑体" w:cs="Times New Roman"/>
          <w:sz w:val="32"/>
          <w:szCs w:val="32"/>
          <w:shd w:val="clear" w:color="auto" w:fill="FFFFFF"/>
          <w:lang w:val="en-US" w:eastAsia="zh-CN"/>
        </w:rPr>
        <w:t>10</w:t>
      </w:r>
    </w:p>
    <w:p>
      <w:pPr>
        <w:pStyle w:val="5"/>
        <w:widowControl/>
        <w:spacing w:beforeAutospacing="0" w:afterAutospacing="0" w:line="720" w:lineRule="atLeast"/>
        <w:jc w:val="center"/>
        <w:rPr>
          <w:rFonts w:hint="default" w:cs="黑体" w:asciiTheme="majorEastAsia" w:hAnsiTheme="majorEastAsia" w:eastAsiaTheme="majorEastAsia"/>
          <w:sz w:val="32"/>
          <w:szCs w:val="32"/>
        </w:rPr>
      </w:pPr>
      <w:r>
        <w:rPr>
          <w:rFonts w:hint="default" w:ascii="Times New Roman" w:hAnsi="Times New Roman" w:eastAsia="方正小标宋简体" w:cs="Times New Roman"/>
          <w:b w:val="0"/>
          <w:kern w:val="2"/>
          <w:sz w:val="44"/>
          <w:szCs w:val="44"/>
          <w:shd w:val="clear" w:color="auto" w:fill="FFFFFF"/>
          <w:lang w:val="en-US" w:eastAsia="zh-CN" w:bidi="ar-SA"/>
        </w:rPr>
        <w:t>考生疫情防控须知</w:t>
      </w:r>
    </w:p>
    <w:p/>
    <w:p>
      <w:pPr>
        <w:spacing w:line="54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按照最新的广东省人事考试疫情防控工作操作指引，现将</w:t>
      </w:r>
      <w:r>
        <w:rPr>
          <w:rFonts w:hint="eastAsia" w:ascii="仿宋" w:hAnsi="仿宋" w:eastAsia="仿宋" w:cs="仿宋"/>
          <w:kern w:val="0"/>
          <w:sz w:val="32"/>
          <w:szCs w:val="32"/>
          <w:lang w:val="en-US" w:eastAsia="zh-CN"/>
        </w:rPr>
        <w:t>本次</w:t>
      </w:r>
      <w:r>
        <w:rPr>
          <w:rFonts w:hint="eastAsia" w:ascii="仿宋" w:hAnsi="仿宋" w:eastAsia="仿宋" w:cs="仿宋"/>
          <w:kern w:val="0"/>
          <w:sz w:val="32"/>
          <w:szCs w:val="32"/>
        </w:rPr>
        <w:t>公开招聘事业编制教师疫情防控要求如下，请所有考生知悉、理解、配合、支持考试防疫的措施和要求。</w:t>
      </w:r>
    </w:p>
    <w:p>
      <w:pPr>
        <w:pStyle w:val="6"/>
        <w:widowControl/>
        <w:shd w:val="clear" w:color="auto" w:fill="FFFFFF"/>
        <w:spacing w:before="150" w:beforeAutospacing="0" w:after="225" w:afterAutospacing="0" w:line="420" w:lineRule="atLeast"/>
        <w:ind w:firstLine="420"/>
        <w:rPr>
          <w:rFonts w:ascii="黑体" w:hAnsi="黑体" w:eastAsia="黑体" w:cs="黑体"/>
          <w:color w:val="555555"/>
          <w:sz w:val="32"/>
          <w:szCs w:val="32"/>
        </w:rPr>
      </w:pPr>
      <w:r>
        <w:rPr>
          <w:rStyle w:val="9"/>
          <w:rFonts w:hint="eastAsia" w:ascii="黑体" w:hAnsi="黑体" w:eastAsia="黑体" w:cs="黑体"/>
          <w:color w:val="555555"/>
          <w:sz w:val="32"/>
          <w:szCs w:val="32"/>
          <w:shd w:val="clear" w:color="auto" w:fill="FFFFFF"/>
        </w:rPr>
        <w:t>一、考生</w:t>
      </w:r>
      <w:r>
        <w:rPr>
          <w:rStyle w:val="9"/>
          <w:rFonts w:hint="eastAsia" w:ascii="黑体" w:hAnsi="黑体" w:eastAsia="黑体" w:cs="黑体"/>
          <w:color w:val="555555"/>
          <w:sz w:val="32"/>
          <w:szCs w:val="32"/>
          <w:highlight w:val="none"/>
          <w:shd w:val="clear" w:color="auto" w:fill="FFFFFF"/>
          <w:lang w:val="en-US" w:eastAsia="zh-CN"/>
        </w:rPr>
        <w:t>分类</w:t>
      </w:r>
      <w:r>
        <w:rPr>
          <w:rStyle w:val="9"/>
          <w:rFonts w:hint="eastAsia" w:ascii="黑体" w:hAnsi="黑体" w:eastAsia="黑体" w:cs="黑体"/>
          <w:color w:val="555555"/>
          <w:sz w:val="32"/>
          <w:szCs w:val="32"/>
          <w:shd w:val="clear" w:color="auto" w:fill="FFFFFF"/>
        </w:rPr>
        <w:t>管理</w:t>
      </w:r>
    </w:p>
    <w:p>
      <w:pPr>
        <w:spacing w:line="54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本着对考生健康负责原则，根据最新疫情防控要求，按以下两种情况对考生进行防控管理：</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（一）正常参加考试</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粤康码为绿码，有考前（以每科目开考时间为准，下同）48小时内广东省内核酸检测阴性证明（电子、纸质同等效力，下同，外省相关证明无效），现场测量体温正常（体温&lt;37.3℃），且不存在下述不得参加考试情况的考生。</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（二）不得参加考试</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正处于隔离治疗期的确诊病例、无症状感染者，隔离期未满的密切接触者、密切接触者的密切接触者（以下简称次密切接触者），以及其他正处于集中隔离、居家隔离、居家健康监测的考生。根据广州市疫情防控政策相关要求，中高风险区所在县（市、区、旗）的其他地区为低风险区。对近7天内有低风险地区旅居史的人员，3天内完成两次核酸检测，未获得两次核酸结果均为阴性前，居家不外出，做好健康监测。</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2.考前7天内，中高风险地区（或发生本地疫情地区）所在县（县级市、区、旗，直辖市、副省级城市为街道和乡镇，未设区的地级市为街道和乡镇，下同）或当地政府宣布全域封闭管理地区旅居史的考生；</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3.粤康码为红码或黄码的考生；</w:t>
      </w:r>
      <w:bookmarkStart w:id="0" w:name="_GoBack"/>
      <w:bookmarkEnd w:id="0"/>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4.不能提供考前48小时内广东省内核酸检测阴性证明的考生；</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5.现场测量体温不正常（体温≥37.3℃)，在临时观察区适当休息后使用水银体温计再次测量体温仍然不正常的考生；</w:t>
      </w:r>
    </w:p>
    <w:p>
      <w:pPr>
        <w:spacing w:line="540" w:lineRule="exact"/>
        <w:ind w:firstLine="640" w:firstLineChars="2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6.其他不符合正常参加考试情况的考生。</w:t>
      </w:r>
    </w:p>
    <w:p>
      <w:pPr>
        <w:pStyle w:val="6"/>
        <w:widowControl/>
        <w:shd w:val="clear" w:color="auto" w:fill="FFFFFF"/>
        <w:spacing w:before="150" w:beforeAutospacing="0" w:after="225" w:afterAutospacing="0" w:line="420" w:lineRule="atLeast"/>
        <w:ind w:firstLine="420"/>
        <w:rPr>
          <w:rStyle w:val="9"/>
          <w:rFonts w:hint="eastAsia" w:ascii="黑体" w:hAnsi="黑体" w:eastAsia="黑体" w:cs="黑体"/>
          <w:color w:val="555555"/>
          <w:sz w:val="32"/>
          <w:szCs w:val="32"/>
          <w:highlight w:val="none"/>
          <w:shd w:val="clear" w:color="auto" w:fill="FFFFFF"/>
          <w:lang w:val="en-US" w:eastAsia="zh-CN"/>
        </w:rPr>
      </w:pPr>
      <w:r>
        <w:rPr>
          <w:rStyle w:val="9"/>
          <w:rFonts w:hint="eastAsia" w:ascii="黑体" w:hAnsi="黑体" w:eastAsia="黑体" w:cs="黑体"/>
          <w:color w:val="555555"/>
          <w:sz w:val="32"/>
          <w:szCs w:val="32"/>
          <w:highlight w:val="none"/>
          <w:shd w:val="clear" w:color="auto" w:fill="FFFFFF"/>
          <w:lang w:val="en-US" w:eastAsia="zh-CN"/>
        </w:rPr>
        <w:t>二、考试期间义务</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（一）配合和服从防疫管理。</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 考生应按规定或工作人员的要求佩戴口罩。考生进入考试考场时，须全程佩戴口罩，但不能因口罩佩戴影响身份核验。</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 自觉配合完成检测流程后从规定通道进入考场，进考场后在规定区域活动，考试结束后应及时离开。</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 如有相应症状或经检测发现有异常情况的，要按规定服从“不得参加考试”等相关处置。</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考生应认真阅读本防控须知并亲笔签署《个人健康信息申报承诺书》（附后），如实逐项填报个人健康信息，承诺已知悉告知的所有事项、证明义务和防疫要求，考生本人提交和现场出示的所有防疫材料（信息）均真实、有效，积极配合和服从考试防疫的相关检查监测，无隐瞒或谎报旅居史、接触史、健康状况等疫情防控信息。如违反相关规定，自愿承担相关责任、接受相应处理。</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（三）关注身体状况。</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考试期间考生出现发热(体温≥37.3℃)、咳嗽等异常症状的，应及时报告并自觉服从现场工作人员管理。</w:t>
      </w:r>
    </w:p>
    <w:p>
      <w:pPr>
        <w:pStyle w:val="6"/>
        <w:widowControl/>
        <w:shd w:val="clear" w:color="auto" w:fill="FFFFFF"/>
        <w:spacing w:before="150" w:beforeAutospacing="0" w:after="225" w:afterAutospacing="0" w:line="420" w:lineRule="atLeast"/>
        <w:ind w:firstLine="420"/>
        <w:rPr>
          <w:rStyle w:val="9"/>
          <w:rFonts w:ascii="黑体" w:hAnsi="黑体" w:eastAsia="黑体" w:cs="黑体"/>
          <w:color w:val="555555"/>
          <w:sz w:val="32"/>
          <w:szCs w:val="32"/>
          <w:shd w:val="clear" w:color="auto" w:fill="FFFFFF"/>
        </w:rPr>
      </w:pPr>
      <w:r>
        <w:rPr>
          <w:rStyle w:val="9"/>
          <w:rFonts w:hint="eastAsia" w:ascii="黑体" w:hAnsi="黑体" w:eastAsia="黑体" w:cs="黑体"/>
          <w:color w:val="555555"/>
          <w:sz w:val="32"/>
          <w:szCs w:val="32"/>
          <w:shd w:val="clear" w:color="auto" w:fill="FFFFFF"/>
          <w:lang w:val="en-US" w:eastAsia="zh-CN"/>
        </w:rPr>
        <w:t>三、相关</w:t>
      </w:r>
      <w:r>
        <w:rPr>
          <w:rStyle w:val="9"/>
          <w:rFonts w:hint="eastAsia" w:ascii="黑体" w:hAnsi="黑体" w:eastAsia="黑体" w:cs="黑体"/>
          <w:color w:val="555555"/>
          <w:sz w:val="32"/>
          <w:szCs w:val="32"/>
          <w:shd w:val="clear" w:color="auto" w:fill="FFFFFF"/>
        </w:rPr>
        <w:t>要求</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（一）考生不配合考试防疫工作、不如实报告健康状况，隐瞒或谎报旅居史、接触史、健康状况等疫情防控信息，提供虚假防疫证明材料（信息）的，取消考试资格。造成不良后果的，依法追究其法律责任。</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二）考生应凭健康码绿码、通信大数据绿色行程卡、考试要求的核酸检测证明、准考证、本人有效居民身份证（含临时身份证或公安部门开具的带有相片的有效身份证明）原件、《个人健康信息申报承诺书》（附后）参加招聘各环节，材料不齐的考生不得进入考场。</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（三）考生须按要求提前准备相应核酸检测阴性证明。</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（四）提前做好出行安排。</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 考生应提前了解考点入口位置和前往路线。</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 因考点内疫情防控管理要求，社会车辆禁止进入考点。</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 因防疫检测要求，考生务必提前到达考点，验证入场。</w:t>
      </w: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（五）因疫情存在动态变化，疫情防控工作要求也将作出相应调整。如考前出现新的疫情变化，将及时发布最新疫情防控要求。</w:t>
      </w:r>
    </w:p>
    <w:p>
      <w:pPr>
        <w:spacing w:line="540" w:lineRule="exact"/>
        <w:ind w:firstLine="640" w:firstLineChars="200"/>
        <w:rPr>
          <w:rFonts w:hint="eastAsia" w:ascii="仿宋" w:hAnsi="仿宋" w:eastAsia="仿宋" w:cs="仿宋"/>
          <w:kern w:val="0"/>
          <w:sz w:val="32"/>
          <w:szCs w:val="32"/>
          <w:lang w:val="en-US" w:eastAsia="zh-CN"/>
        </w:rPr>
      </w:pPr>
    </w:p>
    <w:p>
      <w:pPr>
        <w:spacing w:line="54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br w:type="page"/>
      </w:r>
    </w:p>
    <w:p>
      <w:pPr>
        <w:rPr>
          <w:rFonts w:hint="eastAsia" w:ascii="黑体" w:hAnsi="黑体" w:eastAsia="黑体"/>
          <w:kern w:val="0"/>
          <w:sz w:val="32"/>
          <w:szCs w:val="32"/>
          <w:shd w:val="clear" w:color="080000" w:fill="FFFFFF"/>
          <w:lang w:eastAsia="zh-CN"/>
        </w:rPr>
      </w:pPr>
      <w:r>
        <w:rPr>
          <w:rFonts w:hint="eastAsia" w:ascii="黑体" w:hAnsi="黑体" w:eastAsia="黑体"/>
          <w:kern w:val="0"/>
          <w:sz w:val="32"/>
          <w:szCs w:val="32"/>
          <w:shd w:val="clear" w:color="080000" w:fill="FFFFFF"/>
        </w:rPr>
        <w:t>附件</w:t>
      </w:r>
      <w:r>
        <w:rPr>
          <w:rFonts w:hint="eastAsia" w:ascii="黑体" w:hAnsi="黑体" w:eastAsia="黑体"/>
          <w:kern w:val="0"/>
          <w:sz w:val="32"/>
          <w:szCs w:val="32"/>
          <w:shd w:val="clear" w:color="080000" w:fill="FFFFFF"/>
          <w:lang w:val="en-US" w:eastAsia="zh-CN"/>
        </w:rPr>
        <w:t>3</w:t>
      </w:r>
    </w:p>
    <w:p>
      <w:pPr>
        <w:widowControl/>
        <w:shd w:val="clear" w:color="050000" w:fill="FFFFFF"/>
        <w:spacing w:line="500" w:lineRule="exact"/>
        <w:jc w:val="center"/>
        <w:rPr>
          <w:rFonts w:ascii="黑体" w:hAnsi="黑体" w:eastAsia="黑体" w:cs="仿宋"/>
          <w:b/>
          <w:kern w:val="0"/>
          <w:sz w:val="44"/>
          <w:szCs w:val="44"/>
          <w:shd w:val="clear" w:color="080000" w:fill="FFFFFF"/>
        </w:rPr>
      </w:pPr>
      <w:r>
        <w:rPr>
          <w:rFonts w:hint="eastAsia" w:ascii="黑体" w:hAnsi="黑体" w:eastAsia="黑体" w:cs="仿宋"/>
          <w:b/>
          <w:kern w:val="0"/>
          <w:sz w:val="44"/>
          <w:szCs w:val="44"/>
          <w:shd w:val="clear" w:color="080000" w:fill="FFFFFF"/>
        </w:rPr>
        <w:t>个人健康信息申报承诺书</w:t>
      </w:r>
    </w:p>
    <w:p>
      <w:pPr>
        <w:widowControl/>
        <w:shd w:val="clear" w:color="050000" w:fill="FFFFFF"/>
        <w:spacing w:line="500" w:lineRule="exact"/>
        <w:jc w:val="center"/>
        <w:rPr>
          <w:rFonts w:eastAsia="方正小标宋_GBK"/>
          <w:sz w:val="44"/>
          <w:szCs w:val="44"/>
        </w:rPr>
      </w:pPr>
    </w:p>
    <w:tbl>
      <w:tblPr>
        <w:tblStyle w:val="7"/>
        <w:tblW w:w="9165"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986"/>
        <w:gridCol w:w="1276"/>
        <w:gridCol w:w="306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62"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考生姓名</w:t>
            </w:r>
          </w:p>
        </w:tc>
        <w:tc>
          <w:tcPr>
            <w:tcW w:w="1986" w:type="dxa"/>
            <w:vAlign w:val="center"/>
          </w:tcPr>
          <w:p>
            <w:pPr>
              <w:spacing w:line="400" w:lineRule="exact"/>
              <w:jc w:val="center"/>
              <w:rPr>
                <w:rFonts w:hint="eastAsia" w:ascii="宋体" w:hAnsi="宋体" w:eastAsia="宋体" w:cs="宋体"/>
                <w:sz w:val="24"/>
                <w:szCs w:val="24"/>
              </w:rPr>
            </w:pPr>
          </w:p>
        </w:tc>
        <w:tc>
          <w:tcPr>
            <w:tcW w:w="1276" w:type="dxa"/>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身份证号</w:t>
            </w:r>
          </w:p>
        </w:tc>
        <w:tc>
          <w:tcPr>
            <w:tcW w:w="4341" w:type="dxa"/>
            <w:gridSpan w:val="2"/>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824" w:type="dxa"/>
            <w:gridSpan w:val="3"/>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本人考前常住住址（请具体到街道/社区及门牌号或宾馆地址）</w:t>
            </w:r>
          </w:p>
        </w:tc>
        <w:tc>
          <w:tcPr>
            <w:tcW w:w="4341" w:type="dxa"/>
            <w:gridSpan w:val="2"/>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4824" w:type="dxa"/>
            <w:gridSpan w:val="3"/>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来穗时间：</w:t>
            </w:r>
          </w:p>
        </w:tc>
        <w:tc>
          <w:tcPr>
            <w:tcW w:w="4341" w:type="dxa"/>
            <w:gridSpan w:val="2"/>
          </w:tcPr>
          <w:p>
            <w:pPr>
              <w:spacing w:line="400" w:lineRule="exact"/>
              <w:rPr>
                <w:rFonts w:hint="eastAsia" w:ascii="宋体" w:hAnsi="宋体" w:eastAsia="宋体" w:cs="宋体"/>
                <w:sz w:val="24"/>
                <w:szCs w:val="24"/>
              </w:rPr>
            </w:pPr>
            <w:r>
              <w:rPr>
                <w:rFonts w:hint="eastAsia" w:ascii="宋体" w:hAnsi="宋体" w:eastAsia="宋体"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824" w:type="dxa"/>
            <w:gridSpan w:val="3"/>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来穗所乘交通工具及车次（航班号）</w:t>
            </w:r>
          </w:p>
          <w:p>
            <w:pPr>
              <w:spacing w:line="400" w:lineRule="exact"/>
              <w:rPr>
                <w:rFonts w:hint="eastAsia" w:ascii="宋体" w:hAnsi="宋体" w:eastAsia="宋体" w:cs="宋体"/>
                <w:sz w:val="21"/>
                <w:szCs w:val="21"/>
              </w:rPr>
            </w:pPr>
            <w:r>
              <w:rPr>
                <w:rFonts w:hint="eastAsia" w:ascii="宋体" w:hAnsi="宋体" w:eastAsia="宋体" w:cs="宋体"/>
                <w:sz w:val="21"/>
                <w:szCs w:val="21"/>
              </w:rPr>
              <w:t>（填写示例：乘坐2022年x月x日几点的xx次列车或航班从xx地到xx地。来穗经过换乘的，所有交通工具及车次均需填写）</w:t>
            </w:r>
          </w:p>
          <w:p>
            <w:pPr>
              <w:spacing w:line="400" w:lineRule="exact"/>
              <w:rPr>
                <w:rFonts w:hint="eastAsia" w:ascii="宋体" w:hAnsi="宋体" w:eastAsia="宋体" w:cs="宋体"/>
                <w:sz w:val="24"/>
                <w:szCs w:val="24"/>
              </w:rPr>
            </w:pPr>
          </w:p>
        </w:tc>
        <w:tc>
          <w:tcPr>
            <w:tcW w:w="4341" w:type="dxa"/>
            <w:gridSpan w:val="2"/>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0" w:type="dxa"/>
            <w:gridSpan w:val="4"/>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1.本人过去14天内，是否出现发热、干咳、乏力、鼻塞、流涕、咽痛、腹泻等症状。</w:t>
            </w:r>
          </w:p>
        </w:tc>
        <w:tc>
          <w:tcPr>
            <w:tcW w:w="1275" w:type="dxa"/>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0" w:type="dxa"/>
            <w:gridSpan w:val="4"/>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2.本人是否曾确定为确诊/疑似病例或无症状感染者。</w:t>
            </w:r>
          </w:p>
        </w:tc>
        <w:tc>
          <w:tcPr>
            <w:tcW w:w="1275" w:type="dxa"/>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0" w:type="dxa"/>
            <w:gridSpan w:val="4"/>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3.本人过去14天内，是否从国内中高风险地区入穗。</w:t>
            </w:r>
          </w:p>
        </w:tc>
        <w:tc>
          <w:tcPr>
            <w:tcW w:w="1275" w:type="dxa"/>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0" w:type="dxa"/>
            <w:gridSpan w:val="4"/>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4.本人过去14天内，是否从国（境）外入穗。</w:t>
            </w:r>
          </w:p>
        </w:tc>
        <w:tc>
          <w:tcPr>
            <w:tcW w:w="1275" w:type="dxa"/>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0" w:type="dxa"/>
            <w:gridSpan w:val="4"/>
            <w:vAlign w:val="center"/>
          </w:tcPr>
          <w:p>
            <w:pPr>
              <w:spacing w:line="440" w:lineRule="exact"/>
              <w:rPr>
                <w:rFonts w:hint="eastAsia" w:ascii="宋体" w:hAnsi="宋体" w:eastAsia="宋体" w:cs="宋体"/>
                <w:sz w:val="21"/>
                <w:szCs w:val="21"/>
              </w:rPr>
            </w:pPr>
            <w:r>
              <w:rPr>
                <w:rFonts w:hint="eastAsia" w:ascii="宋体" w:hAnsi="宋体" w:eastAsia="宋体" w:cs="宋体"/>
                <w:spacing w:val="-6"/>
                <w:sz w:val="21"/>
                <w:szCs w:val="21"/>
              </w:rPr>
              <w:t>5.本人过去14天内是否与新冠肺炎确诊病例、疑似病例或已发现无症状感染者有接触史。</w:t>
            </w:r>
          </w:p>
        </w:tc>
        <w:tc>
          <w:tcPr>
            <w:tcW w:w="1275" w:type="dxa"/>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0" w:type="dxa"/>
            <w:gridSpan w:val="4"/>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6.共同居住家庭成员中是否有上述1至5的情况。</w:t>
            </w:r>
          </w:p>
        </w:tc>
        <w:tc>
          <w:tcPr>
            <w:tcW w:w="1275" w:type="dxa"/>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165" w:type="dxa"/>
            <w:gridSpan w:val="5"/>
            <w:vAlign w:val="center"/>
          </w:tcPr>
          <w:p>
            <w:pPr>
              <w:widowControl/>
              <w:shd w:val="clear" w:color="050000" w:fill="FFFFFF"/>
              <w:spacing w:line="460" w:lineRule="exact"/>
              <w:ind w:firstLine="480" w:firstLineChars="200"/>
              <w:rPr>
                <w:rFonts w:eastAsia="黑体"/>
                <w:bCs/>
                <w:sz w:val="24"/>
              </w:rPr>
            </w:pPr>
            <w:r>
              <w:rPr>
                <w:rFonts w:hint="eastAsia" w:eastAsia="黑体"/>
                <w:bCs/>
                <w:sz w:val="24"/>
              </w:rPr>
              <w:t>本人已认真阅读《2022年广州市南沙区教育局联合广州外国语学校教育集团（广州外国语学校附属学校）公开招聘事业编制教师公告》考生疫情防控须知的</w:t>
            </w:r>
            <w:r>
              <w:rPr>
                <w:rFonts w:eastAsia="黑体"/>
                <w:bCs/>
                <w:sz w:val="24"/>
              </w:rPr>
              <w:t>相关内容</w:t>
            </w:r>
            <w:r>
              <w:rPr>
                <w:rFonts w:hint="eastAsia" w:eastAsia="黑体"/>
                <w:bCs/>
                <w:sz w:val="24"/>
              </w:rPr>
              <w:t>，知悉告知的所有事项和防疫要求。在此郑重承诺：本人</w:t>
            </w:r>
            <w:r>
              <w:rPr>
                <w:rFonts w:eastAsia="黑体"/>
                <w:bCs/>
                <w:sz w:val="24"/>
              </w:rPr>
              <w:t>已如实逐项填报个人健康，</w:t>
            </w:r>
            <w:r>
              <w:rPr>
                <w:rFonts w:hint="eastAsia" w:eastAsia="黑体"/>
                <w:bCs/>
                <w:sz w:val="24"/>
              </w:rPr>
              <w:t>提交和现场出示的所有防疫材料(信息)均真实、有效，积极配合和服从防疫相关检查监测，</w:t>
            </w:r>
            <w:r>
              <w:rPr>
                <w:rFonts w:eastAsia="黑体"/>
                <w:bCs/>
                <w:sz w:val="24"/>
              </w:rPr>
              <w:t>无</w:t>
            </w:r>
            <w:r>
              <w:rPr>
                <w:rFonts w:hint="eastAsia" w:eastAsia="黑体"/>
                <w:bCs/>
                <w:sz w:val="24"/>
              </w:rPr>
              <w:t>隐瞒或谎报旅居史、接触史、健康状况等疫情防控信息。如违反相关规定，本人</w:t>
            </w:r>
            <w:r>
              <w:rPr>
                <w:rFonts w:eastAsia="黑体"/>
                <w:bCs/>
                <w:sz w:val="24"/>
              </w:rPr>
              <w:t>将</w:t>
            </w:r>
            <w:r>
              <w:rPr>
                <w:rFonts w:hint="eastAsia" w:eastAsia="黑体"/>
                <w:bCs/>
                <w:sz w:val="24"/>
              </w:rPr>
              <w:t>承担相应</w:t>
            </w:r>
            <w:r>
              <w:rPr>
                <w:rFonts w:eastAsia="黑体"/>
                <w:bCs/>
                <w:sz w:val="24"/>
              </w:rPr>
              <w:t>的法律</w:t>
            </w:r>
            <w:r>
              <w:rPr>
                <w:rFonts w:hint="eastAsia" w:eastAsia="黑体"/>
                <w:bCs/>
                <w:sz w:val="24"/>
              </w:rPr>
              <w:t>责任，自愿接受有关</w:t>
            </w:r>
            <w:r>
              <w:rPr>
                <w:rFonts w:eastAsia="黑体"/>
                <w:bCs/>
                <w:sz w:val="24"/>
              </w:rPr>
              <w:t>法律法规的</w:t>
            </w:r>
            <w:r>
              <w:rPr>
                <w:rFonts w:hint="eastAsia" w:eastAsia="黑体"/>
                <w:bCs/>
                <w:sz w:val="24"/>
              </w:rPr>
              <w:t>处罚。</w:t>
            </w:r>
          </w:p>
        </w:tc>
      </w:tr>
    </w:tbl>
    <w:p>
      <w:pPr>
        <w:spacing w:line="480" w:lineRule="exact"/>
        <w:ind w:firstLine="420"/>
        <w:rPr>
          <w:b/>
          <w:bCs/>
          <w:szCs w:val="21"/>
        </w:rPr>
      </w:pPr>
    </w:p>
    <w:p>
      <w:pPr>
        <w:ind w:left="120" w:hanging="120" w:hangingChars="50"/>
        <w:rPr>
          <w:rFonts w:eastAsia="仿宋"/>
          <w:kern w:val="0"/>
          <w:sz w:val="28"/>
          <w:szCs w:val="28"/>
          <w:shd w:val="clear" w:color="080000" w:fill="FFFFFF"/>
        </w:rPr>
      </w:pPr>
      <w:r>
        <w:rPr>
          <w:rFonts w:eastAsia="黑体"/>
          <w:sz w:val="24"/>
        </w:rPr>
        <w:t>本人签名：________________                  填写日期：</w:t>
      </w:r>
      <w:r>
        <w:rPr>
          <w:rFonts w:eastAsia="黑体"/>
          <w:sz w:val="24"/>
          <w:u w:val="single"/>
        </w:rPr>
        <w:t>202</w:t>
      </w:r>
      <w:r>
        <w:rPr>
          <w:rFonts w:hint="eastAsia" w:eastAsia="黑体"/>
          <w:sz w:val="24"/>
          <w:u w:val="single"/>
        </w:rPr>
        <w:t xml:space="preserve">2年  月 </w:t>
      </w:r>
      <w:r>
        <w:rPr>
          <w:rFonts w:eastAsia="黑体"/>
          <w:sz w:val="24"/>
          <w:u w:val="single"/>
        </w:rPr>
        <w:t xml:space="preserve"> </w:t>
      </w:r>
      <w:r>
        <w:rPr>
          <w:rFonts w:hint="eastAsia" w:eastAsia="黑体"/>
          <w:sz w:val="24"/>
          <w:u w:val="single"/>
        </w:rPr>
        <w:t>日</w:t>
      </w:r>
    </w:p>
    <w:p/>
    <w:p>
      <w:pPr>
        <w:spacing w:line="560" w:lineRule="exact"/>
        <w:ind w:firstLine="420" w:firstLineChars="200"/>
        <w:rPr>
          <w:rFonts w:hint="eastAsia" w:ascii="仿宋_GB2312" w:hAnsi="Times New Roman" w:eastAsia="仿宋_GB2312" w:cs="Times New Roman"/>
          <w:szCs w:val="32"/>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jZmI0MTMyMDc5MTljOTlmNjkwZTViNDAyMDczMDMifQ=="/>
  </w:docVars>
  <w:rsids>
    <w:rsidRoot w:val="0E5B5BF9"/>
    <w:rsid w:val="00352CED"/>
    <w:rsid w:val="00F93C8C"/>
    <w:rsid w:val="025E12FD"/>
    <w:rsid w:val="044231A8"/>
    <w:rsid w:val="0CD01EBC"/>
    <w:rsid w:val="0DAD7AB0"/>
    <w:rsid w:val="0E5B5BF9"/>
    <w:rsid w:val="29EB56E3"/>
    <w:rsid w:val="2FEA562A"/>
    <w:rsid w:val="48941DF6"/>
    <w:rsid w:val="529F4DE6"/>
    <w:rsid w:val="5C365168"/>
    <w:rsid w:val="6B9B71FD"/>
    <w:rsid w:val="6CE04913"/>
    <w:rsid w:val="72756C37"/>
    <w:rsid w:val="7A765096"/>
    <w:rsid w:val="7CBE4E95"/>
    <w:rsid w:val="7EEC3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style>
  <w:style w:type="paragraph" w:styleId="3">
    <w:name w:val="Title"/>
    <w:next w:val="4"/>
    <w:qFormat/>
    <w:uiPriority w:val="0"/>
    <w:pPr>
      <w:widowControl w:val="0"/>
      <w:spacing w:before="240" w:after="60"/>
      <w:jc w:val="center"/>
      <w:outlineLvl w:val="0"/>
    </w:pPr>
    <w:rPr>
      <w:rFonts w:ascii="Cambria" w:hAnsi="Cambria" w:eastAsia="仿宋" w:cs="Times New Roman"/>
      <w:b/>
      <w:bCs/>
      <w:sz w:val="32"/>
      <w:szCs w:val="32"/>
      <w:lang w:val="en-US" w:eastAsia="zh-CN" w:bidi="ar-SA"/>
    </w:rPr>
  </w:style>
  <w:style w:type="paragraph" w:styleId="4">
    <w:name w:val="Body Text Indent"/>
    <w:next w:val="1"/>
    <w:qFormat/>
    <w:uiPriority w:val="0"/>
    <w:pPr>
      <w:widowControl w:val="0"/>
      <w:spacing w:line="360" w:lineRule="auto"/>
      <w:ind w:left="480"/>
      <w:jc w:val="both"/>
    </w:pPr>
    <w:rPr>
      <w:rFonts w:ascii="宋体" w:hAnsi="Times New Roman" w:eastAsia="仿宋" w:cs="Times New Roman"/>
      <w:kern w:val="2"/>
      <w:sz w:val="24"/>
      <w:lang w:val="en-US" w:eastAsia="zh-CN" w:bidi="ar-SA"/>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2017</Words>
  <Characters>2084</Characters>
  <Lines>5</Lines>
  <Paragraphs>1</Paragraphs>
  <TotalTime>5</TotalTime>
  <ScaleCrop>false</ScaleCrop>
  <LinksUpToDate>false</LinksUpToDate>
  <CharactersWithSpaces>2118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2022-05-20T01:55:00Z</dcterms:created>
  <dc:creator>殷丹</dc:creator>
  <cp:lastModifiedBy>多读偶偶</cp:lastModifiedBy>
  <cp:lastPrinted>2022-07-01T08:31:18Z</cp:lastPrinted>
  <dcterms:modified xsi:type="dcterms:W3CDTF">2022-07-01T08:31:20Z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E497002877124D18830466442A26CE2B</vt:lpwstr>
  </property>
</Properties>
</file>