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池州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市直幼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育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集团招聘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编外教职人员的公告</w:t>
      </w:r>
    </w:p>
    <w:p>
      <w:pPr>
        <w:widowControl/>
        <w:shd w:val="clear" w:color="auto" w:fill="FFFFFF"/>
        <w:spacing w:line="55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因工作需要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shd w:val="clear" w:color="auto" w:fill="FFFFFF"/>
          <w:lang w:eastAsia="zh-CN"/>
        </w:rPr>
        <w:t>池州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市直幼儿教育集团遵循公开、公平、择优的原则，面向社会公开招聘编外教职人员，现将有关事项公告如下：</w:t>
      </w:r>
    </w:p>
    <w:p>
      <w:pPr>
        <w:widowControl/>
        <w:shd w:val="clear" w:color="auto" w:fill="FFFFFF"/>
        <w:spacing w:line="55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一、招聘岗位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本次招聘编外教职人员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名，其中专任教师1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名、保育员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名、保健医生2名、食堂工作人员2名。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二、招聘条件</w:t>
      </w:r>
    </w:p>
    <w:p>
      <w:pPr>
        <w:pStyle w:val="2"/>
        <w:spacing w:before="0" w:beforeAutospacing="0" w:after="0" w:afterAutospacing="0" w:line="55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（一）专任教师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1.遵纪守法，热爱教育事业，具有良好的品行和职业道德；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2.具有学前教育专业大专及以上学历，持有幼儿园教师资格证书；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3.年龄35周岁以下，即为“1986年7月9日后出生”；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4.身心健康，具备正常履职的身体条件和岗位技能。</w:t>
      </w:r>
    </w:p>
    <w:p>
      <w:pPr>
        <w:pStyle w:val="2"/>
        <w:spacing w:before="0" w:beforeAutospacing="0" w:after="0" w:afterAutospacing="0" w:line="55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（二）保育员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1.遵纪守法，热爱教育事业，具有良好的品行和职业道德；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2.具有高中及以上学历;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3.年龄40周岁以下，即为“1981年7月9日后出生”；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4.身心健康，具备正常履职的身体条件和岗位技能。</w:t>
      </w:r>
    </w:p>
    <w:p>
      <w:pPr>
        <w:pStyle w:val="2"/>
        <w:spacing w:before="0" w:beforeAutospacing="0" w:after="0" w:afterAutospacing="0" w:line="55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（三）保健医生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1.遵纪守法，热爱教育事业，具有良好的品行和职业道德；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2.大专及以上学历，持有护士或医师职业资格证;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3.年龄35周岁以下，即为“1986年7月9日后出生”；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4.身心健康，具备正常履职的身体条件和岗位技能。</w:t>
      </w:r>
    </w:p>
    <w:p>
      <w:pPr>
        <w:pStyle w:val="2"/>
        <w:spacing w:before="0" w:beforeAutospacing="0" w:after="0" w:afterAutospacing="0" w:line="55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（四）食堂工作人员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1.遵纪守法，热爱教育事业，具有良好的品行和职业道德；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2.初中及以上学历；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3.45周岁以下，即为“1976年7月9日后出生”；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4.身心健康，具备正常履职的身体条件和岗位技能；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5.有厨师证、面点师证或有相关工作经验者优先录取。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三、招聘程序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1.应聘人员须携带本人有效身份证明、学历证书、教师资格证书及岗位要求的其他材料和相关证书原件、复印件及近期两寸照片到指定地点报名。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2.应聘人员须如实填写《池州市直幼儿教育集团编外教职人员招聘报名表》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3.专业测试。专任教师采取“笔试+无生上课+才艺展示”形式进行专业测试，专业测试时间及其他岗位人员专业测试形式另行通知。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4.体检与考察。根据每组岗位招聘计划数和报考人员最终成绩，从高分到低分，按1:1等额确定体检、考察对象（被确定为体检、考察对象的应聘人员专业测试成绩须达到60分以上）；体检、考察合格人选出现缺额的，在同组岗位报考人员中，按考试最终成绩从高分到低分依次等额替补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5.公示。对体检和考察合格的拟聘用人员名单，在池州市直幼儿教育集团公众号公示。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6.签约聘用。经公示无异议或公示结果不影响聘用的，办理编外人员聘用手续。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四、有关要求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1.应聘人员现场报名时需佩戴口罩、出示安康码、行程码并测量体温，严格遵守疫情防控各项要求。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2.专任教师专业测试成绩满分为100分，其中笔试成绩占30%，无生上课成绩占50%，才艺展示成绩占20%；考生最终专业测试成绩为：笔试得分+无生上课得分+才艺展示得分。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3.拟录用的考生由集团根据实际需要安排园所和工作岗位。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五、报名时间</w:t>
      </w:r>
    </w:p>
    <w:p>
      <w:pPr>
        <w:pStyle w:val="2"/>
        <w:shd w:val="clear" w:color="auto" w:fill="FFFFFF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2022年7月10日--11日（上午8：30—12:00，下午2:30—5:30）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六、报名地点</w:t>
      </w:r>
    </w:p>
    <w:p>
      <w:pPr>
        <w:pStyle w:val="2"/>
        <w:shd w:val="clear" w:color="auto" w:fill="FFFFFF"/>
        <w:spacing w:before="0" w:beforeAutospacing="0" w:after="0" w:afterAutospacing="0" w:line="55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池州市直幼教集团长江南路幼儿园（贵池区长江南路488号）</w:t>
      </w:r>
    </w:p>
    <w:p>
      <w:pPr>
        <w:pStyle w:val="2"/>
        <w:spacing w:before="0" w:beforeAutospacing="0" w:after="0" w:afterAutospacing="0" w:line="55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七、联系人及电话</w:t>
      </w:r>
    </w:p>
    <w:p>
      <w:pPr>
        <w:pStyle w:val="2"/>
        <w:shd w:val="clear" w:color="auto" w:fill="FFFFFF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邢老师：0566-3221722    15956617379  </w:t>
      </w:r>
    </w:p>
    <w:p>
      <w:pPr>
        <w:pStyle w:val="2"/>
        <w:shd w:val="clear" w:color="auto" w:fill="FFFFFF"/>
        <w:spacing w:before="0" w:beforeAutospacing="0" w:after="0" w:afterAutospacing="0" w:line="55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</w:t>
      </w:r>
    </w:p>
    <w:p>
      <w:pPr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池州市直幼教集团编外教职人员招聘报名表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tbl>
      <w:tblPr>
        <w:tblStyle w:val="5"/>
        <w:tblW w:w="92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40"/>
        <w:gridCol w:w="700"/>
        <w:gridCol w:w="700"/>
        <w:gridCol w:w="1400"/>
        <w:gridCol w:w="1849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第一学历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毕业院校和专业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毕业院校和专业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ind w:left="-1" w:leftChars="-38" w:right="-105" w:rightChars="-50" w:hanging="79" w:hangingChars="3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普通话水平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ind w:left="-120" w:leftChars="-5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教师资格证编号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有何特长或获得相关荣誉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个人简历（从高中填起）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9233" w:type="dxa"/>
            <w:gridSpan w:val="7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考生承诺书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本人郑重承诺：所提交报名材料真实有效，在报名应聘期间严格遵守安徽省新冠肺炎疫情防控各项管理规定。若提供虚假信息或瞒报相关信息，愿承担由此带来的所有法律责任。</w:t>
            </w:r>
          </w:p>
          <w:p>
            <w:pPr>
              <w:wordWrap w:val="0"/>
              <w:spacing w:line="3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承诺人（考生）签字：</w:t>
            </w:r>
          </w:p>
          <w:p>
            <w:pPr>
              <w:wordWrap w:val="0"/>
              <w:spacing w:line="3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FB"/>
    <w:rsid w:val="00013B07"/>
    <w:rsid w:val="009257FB"/>
    <w:rsid w:val="0DE6475F"/>
    <w:rsid w:val="11143FE8"/>
    <w:rsid w:val="1CF84538"/>
    <w:rsid w:val="400C5D7C"/>
    <w:rsid w:val="5F01779F"/>
    <w:rsid w:val="748F5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</Words>
  <Characters>1315</Characters>
  <Lines>10</Lines>
  <Paragraphs>3</Paragraphs>
  <TotalTime>4</TotalTime>
  <ScaleCrop>false</ScaleCrop>
  <LinksUpToDate>false</LinksUpToDate>
  <CharactersWithSpaces>1542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2021-07-02T08:36:00Z</dcterms:created>
  <dc:creator>A01</dc:creator>
  <cp:lastModifiedBy>胡江华</cp:lastModifiedBy>
  <cp:lastPrinted>2022-06-17T08:46:00Z</cp:lastPrinted>
  <dcterms:modified xsi:type="dcterms:W3CDTF">2022-07-05T08:21:52Z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08E5A82423614373984A2FB2DA731587</vt:lpwstr>
  </property>
</Properties>
</file>